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565"/>
        <w:gridCol w:w="1112"/>
        <w:gridCol w:w="1854"/>
        <w:gridCol w:w="1248"/>
        <w:gridCol w:w="1406"/>
        <w:gridCol w:w="1776"/>
        <w:gridCol w:w="301"/>
        <w:gridCol w:w="2924"/>
        <w:gridCol w:w="567"/>
        <w:gridCol w:w="2551"/>
        <w:gridCol w:w="84"/>
      </w:tblGrid>
      <w:tr w:rsidR="001D13A9" w14:paraId="0A835936" w14:textId="77777777" w:rsidTr="00A00B1D">
        <w:trPr>
          <w:trHeight w:val="423"/>
        </w:trPr>
        <w:tc>
          <w:tcPr>
            <w:tcW w:w="2677" w:type="dxa"/>
            <w:gridSpan w:val="2"/>
          </w:tcPr>
          <w:p w14:paraId="13E2360F" w14:textId="35DD8493" w:rsidR="0037484C" w:rsidRDefault="0037484C" w:rsidP="746EFDAA">
            <w:pPr>
              <w:tabs>
                <w:tab w:val="left" w:pos="4395"/>
              </w:tabs>
              <w:rPr>
                <w:rFonts w:ascii="Garamond" w:hAnsi="Garamond"/>
                <w:b/>
                <w:bCs/>
                <w:sz w:val="16"/>
                <w:szCs w:val="16"/>
              </w:rPr>
            </w:pPr>
            <w:r w:rsidRPr="746EFDAA">
              <w:rPr>
                <w:rFonts w:ascii="Garamond" w:hAnsi="Garamond"/>
                <w:b/>
                <w:bCs/>
              </w:rPr>
              <w:t xml:space="preserve">Year Group - </w:t>
            </w:r>
            <w:r w:rsidR="001311B5">
              <w:rPr>
                <w:rFonts w:ascii="Garamond" w:hAnsi="Garamond"/>
                <w:b/>
                <w:bCs/>
              </w:rPr>
              <w:t>5</w:t>
            </w:r>
          </w:p>
        </w:tc>
        <w:tc>
          <w:tcPr>
            <w:tcW w:w="4508" w:type="dxa"/>
            <w:gridSpan w:val="3"/>
          </w:tcPr>
          <w:p w14:paraId="676E5769" w14:textId="03F3F56B" w:rsidR="0037484C" w:rsidRDefault="0037484C" w:rsidP="746EFDAA">
            <w:pPr>
              <w:tabs>
                <w:tab w:val="left" w:pos="4395"/>
              </w:tabs>
              <w:rPr>
                <w:rFonts w:ascii="Garamond" w:hAnsi="Garamond"/>
                <w:b/>
                <w:bCs/>
                <w:sz w:val="16"/>
                <w:szCs w:val="16"/>
              </w:rPr>
            </w:pPr>
            <w:r w:rsidRPr="746EFDAA">
              <w:rPr>
                <w:rFonts w:ascii="Garamond" w:hAnsi="Garamond"/>
                <w:b/>
                <w:bCs/>
              </w:rPr>
              <w:t>Term</w:t>
            </w:r>
            <w:r w:rsidRPr="746EFDAA">
              <w:rPr>
                <w:rFonts w:ascii="Garamond" w:hAnsi="Garamond"/>
                <w:b/>
                <w:bCs/>
                <w:sz w:val="16"/>
                <w:szCs w:val="16"/>
              </w:rPr>
              <w:t xml:space="preserve"> – </w:t>
            </w:r>
            <w:r w:rsidR="00F436C8">
              <w:rPr>
                <w:rFonts w:ascii="Garamond" w:hAnsi="Garamond"/>
              </w:rPr>
              <w:t xml:space="preserve">Autumn 2 </w:t>
            </w:r>
          </w:p>
        </w:tc>
        <w:tc>
          <w:tcPr>
            <w:tcW w:w="8203" w:type="dxa"/>
            <w:gridSpan w:val="6"/>
            <w:vMerge w:val="restart"/>
          </w:tcPr>
          <w:tbl>
            <w:tblPr>
              <w:tblpPr w:leftFromText="180" w:rightFromText="180" w:vertAnchor="text" w:horzAnchor="margin" w:tblpY="-156"/>
              <w:tblOverlap w:val="never"/>
              <w:tblW w:w="7736" w:type="dxa"/>
              <w:tblCellMar>
                <w:left w:w="0" w:type="dxa"/>
                <w:right w:w="0" w:type="dxa"/>
              </w:tblCellMar>
              <w:tblLook w:val="0420" w:firstRow="1" w:lastRow="0" w:firstColumn="0" w:lastColumn="0" w:noHBand="0" w:noVBand="1"/>
            </w:tblPr>
            <w:tblGrid>
              <w:gridCol w:w="1971"/>
              <w:gridCol w:w="5765"/>
            </w:tblGrid>
            <w:tr w:rsidR="0037484C" w14:paraId="254814CB" w14:textId="77777777" w:rsidTr="00B55A90">
              <w:trPr>
                <w:trHeight w:val="507"/>
              </w:trPr>
              <w:tc>
                <w:tcPr>
                  <w:tcW w:w="1971" w:type="dxa"/>
                  <w:tcBorders>
                    <w:top w:val="single" w:sz="8" w:space="0" w:color="000000"/>
                    <w:left w:val="single" w:sz="8" w:space="0" w:color="000000"/>
                    <w:bottom w:val="single" w:sz="8" w:space="0" w:color="000000"/>
                    <w:right w:val="single" w:sz="8" w:space="0" w:color="000000"/>
                  </w:tcBorders>
                  <w:shd w:val="clear" w:color="auto" w:fill="CCECFF"/>
                  <w:tcMar>
                    <w:top w:w="72" w:type="dxa"/>
                    <w:left w:w="144" w:type="dxa"/>
                    <w:bottom w:w="72" w:type="dxa"/>
                    <w:right w:w="144" w:type="dxa"/>
                  </w:tcMar>
                  <w:vAlign w:val="center"/>
                  <w:hideMark/>
                </w:tcPr>
                <w:p w14:paraId="14F821E7" w14:textId="77777777" w:rsidR="0037484C" w:rsidRDefault="0037484C" w:rsidP="00B55A90">
                  <w:pPr>
                    <w:tabs>
                      <w:tab w:val="left" w:pos="4395"/>
                    </w:tabs>
                    <w:spacing w:after="0"/>
                    <w:rPr>
                      <w:rFonts w:ascii="Garamond" w:hAnsi="Garamond"/>
                      <w:b/>
                      <w:sz w:val="16"/>
                    </w:rPr>
                  </w:pPr>
                  <w:r>
                    <w:rPr>
                      <w:rFonts w:ascii="Garamond" w:hAnsi="Garamond"/>
                      <w:b/>
                      <w:bCs/>
                      <w:sz w:val="16"/>
                    </w:rPr>
                    <w:t>Educating for Wisdom, Knowledge and Skills</w:t>
                  </w:r>
                </w:p>
              </w:tc>
              <w:tc>
                <w:tcPr>
                  <w:tcW w:w="576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5A5ABC8" w14:textId="77777777" w:rsidR="0037484C" w:rsidRDefault="0037484C" w:rsidP="00B55A90">
                  <w:pPr>
                    <w:tabs>
                      <w:tab w:val="left" w:pos="4395"/>
                    </w:tabs>
                    <w:spacing w:after="0"/>
                    <w:rPr>
                      <w:rFonts w:ascii="Garamond" w:hAnsi="Garamond"/>
                      <w:b/>
                      <w:sz w:val="16"/>
                    </w:rPr>
                  </w:pPr>
                  <w:r>
                    <w:rPr>
                      <w:rFonts w:ascii="Garamond" w:hAnsi="Garamond"/>
                      <w:b/>
                      <w:sz w:val="16"/>
                    </w:rPr>
                    <w:t xml:space="preserve">To help grow resourceful, resilient and reflective children who are equipped with the skills, knowledge and tenacity empower themselves, their learning throughout their lives. </w:t>
                  </w:r>
                </w:p>
              </w:tc>
            </w:tr>
            <w:tr w:rsidR="0037484C" w14:paraId="6A82F59F" w14:textId="77777777" w:rsidTr="00B55A90">
              <w:trPr>
                <w:trHeight w:val="18"/>
              </w:trPr>
              <w:tc>
                <w:tcPr>
                  <w:tcW w:w="1971" w:type="dxa"/>
                  <w:tcBorders>
                    <w:top w:val="single" w:sz="8" w:space="0" w:color="000000"/>
                    <w:left w:val="single" w:sz="8" w:space="0" w:color="000000"/>
                    <w:bottom w:val="single" w:sz="8" w:space="0" w:color="000000"/>
                    <w:right w:val="single" w:sz="8" w:space="0" w:color="000000"/>
                  </w:tcBorders>
                  <w:shd w:val="clear" w:color="auto" w:fill="FFFFCC"/>
                  <w:tcMar>
                    <w:top w:w="72" w:type="dxa"/>
                    <w:left w:w="144" w:type="dxa"/>
                    <w:bottom w:w="72" w:type="dxa"/>
                    <w:right w:w="144" w:type="dxa"/>
                  </w:tcMar>
                  <w:vAlign w:val="center"/>
                  <w:hideMark/>
                </w:tcPr>
                <w:p w14:paraId="13C468FE" w14:textId="77777777" w:rsidR="0037484C" w:rsidRDefault="0037484C" w:rsidP="00B55A90">
                  <w:pPr>
                    <w:tabs>
                      <w:tab w:val="left" w:pos="4395"/>
                    </w:tabs>
                    <w:spacing w:after="0"/>
                    <w:rPr>
                      <w:rFonts w:ascii="Garamond" w:hAnsi="Garamond"/>
                      <w:b/>
                      <w:sz w:val="16"/>
                    </w:rPr>
                  </w:pPr>
                  <w:r>
                    <w:rPr>
                      <w:rFonts w:ascii="Garamond" w:hAnsi="Garamond"/>
                      <w:b/>
                      <w:bCs/>
                      <w:sz w:val="16"/>
                    </w:rPr>
                    <w:t>Educating for Hope and Aspiration</w:t>
                  </w:r>
                </w:p>
              </w:tc>
              <w:tc>
                <w:tcPr>
                  <w:tcW w:w="576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C900087" w14:textId="77777777" w:rsidR="0037484C" w:rsidRDefault="0037484C" w:rsidP="00B55A90">
                  <w:pPr>
                    <w:tabs>
                      <w:tab w:val="left" w:pos="4395"/>
                    </w:tabs>
                    <w:spacing w:after="0"/>
                    <w:rPr>
                      <w:rFonts w:ascii="Garamond" w:hAnsi="Garamond"/>
                      <w:b/>
                      <w:sz w:val="16"/>
                    </w:rPr>
                  </w:pPr>
                  <w:r>
                    <w:rPr>
                      <w:rFonts w:ascii="Garamond" w:hAnsi="Garamond"/>
                      <w:b/>
                      <w:sz w:val="16"/>
                    </w:rPr>
                    <w:t xml:space="preserve">To inspire and enrich lives beyond current opportunities and </w:t>
                  </w:r>
                  <w:proofErr w:type="gramStart"/>
                  <w:r>
                    <w:rPr>
                      <w:rFonts w:ascii="Garamond" w:hAnsi="Garamond"/>
                      <w:b/>
                      <w:sz w:val="16"/>
                    </w:rPr>
                    <w:t>experiences  in</w:t>
                  </w:r>
                  <w:proofErr w:type="gramEnd"/>
                  <w:r>
                    <w:rPr>
                      <w:rFonts w:ascii="Garamond" w:hAnsi="Garamond"/>
                      <w:b/>
                      <w:sz w:val="16"/>
                    </w:rPr>
                    <w:t xml:space="preserve"> order to open minds to the potential their future holds</w:t>
                  </w:r>
                </w:p>
              </w:tc>
            </w:tr>
            <w:tr w:rsidR="0037484C" w14:paraId="0DE00DB5" w14:textId="77777777" w:rsidTr="00B55A90">
              <w:trPr>
                <w:trHeight w:val="358"/>
              </w:trPr>
              <w:tc>
                <w:tcPr>
                  <w:tcW w:w="1971" w:type="dxa"/>
                  <w:tcBorders>
                    <w:top w:val="single" w:sz="8" w:space="0" w:color="000000"/>
                    <w:left w:val="single" w:sz="8" w:space="0" w:color="000000"/>
                    <w:bottom w:val="single" w:sz="8" w:space="0" w:color="000000"/>
                    <w:right w:val="single" w:sz="8" w:space="0" w:color="000000"/>
                  </w:tcBorders>
                  <w:shd w:val="clear" w:color="auto" w:fill="E2F0D9"/>
                  <w:tcMar>
                    <w:top w:w="72" w:type="dxa"/>
                    <w:left w:w="144" w:type="dxa"/>
                    <w:bottom w:w="72" w:type="dxa"/>
                    <w:right w:w="144" w:type="dxa"/>
                  </w:tcMar>
                  <w:vAlign w:val="center"/>
                  <w:hideMark/>
                </w:tcPr>
                <w:p w14:paraId="4443C296" w14:textId="77777777" w:rsidR="0037484C" w:rsidRDefault="0037484C" w:rsidP="00B55A90">
                  <w:pPr>
                    <w:tabs>
                      <w:tab w:val="left" w:pos="4395"/>
                    </w:tabs>
                    <w:spacing w:after="0"/>
                    <w:rPr>
                      <w:rFonts w:ascii="Garamond" w:hAnsi="Garamond"/>
                      <w:b/>
                      <w:sz w:val="16"/>
                    </w:rPr>
                  </w:pPr>
                  <w:r>
                    <w:rPr>
                      <w:rFonts w:ascii="Garamond" w:hAnsi="Garamond"/>
                      <w:b/>
                      <w:bCs/>
                      <w:sz w:val="16"/>
                    </w:rPr>
                    <w:t>Educating for Community and Living Well Together</w:t>
                  </w:r>
                </w:p>
              </w:tc>
              <w:tc>
                <w:tcPr>
                  <w:tcW w:w="576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19826A0" w14:textId="77777777" w:rsidR="0037484C" w:rsidRDefault="0037484C" w:rsidP="00B55A90">
                  <w:pPr>
                    <w:tabs>
                      <w:tab w:val="left" w:pos="4395"/>
                    </w:tabs>
                    <w:spacing w:after="0"/>
                    <w:rPr>
                      <w:rFonts w:ascii="Garamond" w:hAnsi="Garamond"/>
                      <w:b/>
                      <w:sz w:val="16"/>
                    </w:rPr>
                  </w:pPr>
                  <w:r>
                    <w:rPr>
                      <w:rFonts w:ascii="Garamond" w:hAnsi="Garamond"/>
                      <w:b/>
                      <w:sz w:val="16"/>
                    </w:rPr>
                    <w:t>To be a multi-cultural, inclusive community of individuals loved by God who feel valued and involved where we create qualities of character to enable people to flourish.</w:t>
                  </w:r>
                </w:p>
              </w:tc>
            </w:tr>
            <w:tr w:rsidR="0037484C" w14:paraId="57543257" w14:textId="77777777" w:rsidTr="00B55A90">
              <w:trPr>
                <w:trHeight w:val="159"/>
              </w:trPr>
              <w:tc>
                <w:tcPr>
                  <w:tcW w:w="1971" w:type="dxa"/>
                  <w:tcBorders>
                    <w:top w:val="single" w:sz="8" w:space="0" w:color="000000"/>
                    <w:left w:val="single" w:sz="8" w:space="0" w:color="000000"/>
                    <w:bottom w:val="single" w:sz="8" w:space="0" w:color="000000"/>
                    <w:right w:val="single" w:sz="8" w:space="0" w:color="000000"/>
                  </w:tcBorders>
                  <w:shd w:val="clear" w:color="auto" w:fill="FBE5D6"/>
                  <w:tcMar>
                    <w:top w:w="72" w:type="dxa"/>
                    <w:left w:w="144" w:type="dxa"/>
                    <w:bottom w:w="72" w:type="dxa"/>
                    <w:right w:w="144" w:type="dxa"/>
                  </w:tcMar>
                  <w:vAlign w:val="center"/>
                  <w:hideMark/>
                </w:tcPr>
                <w:p w14:paraId="47910118" w14:textId="77777777" w:rsidR="0037484C" w:rsidRDefault="0037484C" w:rsidP="00B55A90">
                  <w:pPr>
                    <w:tabs>
                      <w:tab w:val="left" w:pos="4395"/>
                    </w:tabs>
                    <w:spacing w:after="0"/>
                    <w:rPr>
                      <w:rFonts w:ascii="Garamond" w:hAnsi="Garamond"/>
                      <w:b/>
                      <w:sz w:val="16"/>
                    </w:rPr>
                  </w:pPr>
                  <w:r>
                    <w:rPr>
                      <w:rFonts w:ascii="Garamond" w:hAnsi="Garamond"/>
                      <w:b/>
                      <w:bCs/>
                      <w:sz w:val="16"/>
                    </w:rPr>
                    <w:t>Educating for Dignity and Respect</w:t>
                  </w:r>
                </w:p>
              </w:tc>
              <w:tc>
                <w:tcPr>
                  <w:tcW w:w="576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942C7E5" w14:textId="77777777" w:rsidR="0037484C" w:rsidRDefault="0037484C" w:rsidP="00B55A90">
                  <w:pPr>
                    <w:tabs>
                      <w:tab w:val="left" w:pos="4395"/>
                    </w:tabs>
                    <w:spacing w:after="0"/>
                    <w:rPr>
                      <w:rFonts w:ascii="Garamond" w:hAnsi="Garamond"/>
                      <w:b/>
                      <w:sz w:val="16"/>
                    </w:rPr>
                  </w:pPr>
                  <w:r>
                    <w:rPr>
                      <w:rFonts w:ascii="Garamond" w:hAnsi="Garamond"/>
                      <w:b/>
                      <w:sz w:val="16"/>
                    </w:rPr>
                    <w:t>That children might know how much that they are loved and valued by so that they might show dignity and respect for themselves and others by carefully and safely thinking through their actions.</w:t>
                  </w:r>
                </w:p>
              </w:tc>
            </w:tr>
          </w:tbl>
          <w:p w14:paraId="672A6659" w14:textId="77777777" w:rsidR="0037484C" w:rsidRPr="002A3295" w:rsidRDefault="0037484C" w:rsidP="0014567B">
            <w:pPr>
              <w:tabs>
                <w:tab w:val="left" w:pos="4395"/>
              </w:tabs>
              <w:rPr>
                <w:rFonts w:ascii="Garamond" w:hAnsi="Garamond"/>
                <w:b/>
                <w:bCs/>
              </w:rPr>
            </w:pPr>
          </w:p>
        </w:tc>
      </w:tr>
      <w:tr w:rsidR="001D13A9" w14:paraId="28D93E1D" w14:textId="77777777" w:rsidTr="00615450">
        <w:trPr>
          <w:trHeight w:val="423"/>
        </w:trPr>
        <w:tc>
          <w:tcPr>
            <w:tcW w:w="7185" w:type="dxa"/>
            <w:gridSpan w:val="5"/>
          </w:tcPr>
          <w:p w14:paraId="641D8B84" w14:textId="77777777" w:rsidR="003D70BF" w:rsidRDefault="00B55A90" w:rsidP="003D70BF">
            <w:pPr>
              <w:tabs>
                <w:tab w:val="left" w:pos="4395"/>
              </w:tabs>
              <w:rPr>
                <w:rFonts w:ascii="Garamond" w:hAnsi="Garamond"/>
                <w:b/>
                <w:bCs/>
              </w:rPr>
            </w:pPr>
            <w:r w:rsidRPr="746EFDAA">
              <w:rPr>
                <w:rFonts w:ascii="Garamond" w:hAnsi="Garamond"/>
                <w:b/>
                <w:bCs/>
              </w:rPr>
              <w:t>Name of Unit</w:t>
            </w:r>
            <w:r w:rsidR="00D43B42" w:rsidRPr="746EFDAA">
              <w:rPr>
                <w:rFonts w:ascii="Garamond" w:hAnsi="Garamond"/>
                <w:b/>
                <w:bCs/>
              </w:rPr>
              <w:t xml:space="preserve"> Overview</w:t>
            </w:r>
            <w:r w:rsidRPr="746EFDAA">
              <w:rPr>
                <w:rFonts w:ascii="Garamond" w:hAnsi="Garamond"/>
                <w:b/>
                <w:bCs/>
              </w:rPr>
              <w:t xml:space="preserve"> –  </w:t>
            </w:r>
          </w:p>
          <w:p w14:paraId="1FB6E155" w14:textId="77777777" w:rsidR="001311B5" w:rsidRDefault="001311B5" w:rsidP="001311B5">
            <w:pPr>
              <w:tabs>
                <w:tab w:val="left" w:pos="4395"/>
              </w:tabs>
              <w:rPr>
                <w:rFonts w:ascii="Garamond" w:hAnsi="Garamond"/>
                <w:b/>
                <w:sz w:val="32"/>
                <w:szCs w:val="32"/>
              </w:rPr>
            </w:pPr>
          </w:p>
          <w:p w14:paraId="5DAB6C7B" w14:textId="7312FFCE" w:rsidR="00B55A90" w:rsidRPr="003D70BF" w:rsidRDefault="00F436C8" w:rsidP="001311B5">
            <w:pPr>
              <w:tabs>
                <w:tab w:val="left" w:pos="4395"/>
              </w:tabs>
              <w:jc w:val="center"/>
              <w:rPr>
                <w:rFonts w:ascii="Garamond" w:hAnsi="Garamond"/>
                <w:b/>
                <w:bCs/>
              </w:rPr>
            </w:pPr>
            <w:r>
              <w:rPr>
                <w:rFonts w:ascii="Garamond" w:hAnsi="Garamond"/>
                <w:b/>
                <w:sz w:val="32"/>
                <w:szCs w:val="32"/>
              </w:rPr>
              <w:t xml:space="preserve">Space </w:t>
            </w:r>
            <w:r w:rsidR="001311B5">
              <w:rPr>
                <w:rFonts w:ascii="Garamond" w:hAnsi="Garamond"/>
                <w:b/>
                <w:sz w:val="32"/>
                <w:szCs w:val="32"/>
              </w:rPr>
              <w:t xml:space="preserve">  </w:t>
            </w:r>
            <w:r w:rsidR="003D70BF">
              <w:rPr>
                <w:rFonts w:ascii="Garamond" w:hAnsi="Garamond"/>
                <w:b/>
                <w:bCs/>
                <w:sz w:val="56"/>
                <w:szCs w:val="56"/>
              </w:rPr>
              <w:t xml:space="preserve">   </w:t>
            </w:r>
          </w:p>
        </w:tc>
        <w:tc>
          <w:tcPr>
            <w:tcW w:w="8203" w:type="dxa"/>
            <w:gridSpan w:val="6"/>
            <w:vMerge/>
          </w:tcPr>
          <w:p w14:paraId="02EB378F" w14:textId="77777777" w:rsidR="00B55A90" w:rsidRPr="002A3295" w:rsidRDefault="00B55A90" w:rsidP="0014567B">
            <w:pPr>
              <w:tabs>
                <w:tab w:val="left" w:pos="4395"/>
              </w:tabs>
              <w:rPr>
                <w:rFonts w:ascii="Garamond" w:hAnsi="Garamond"/>
                <w:b/>
                <w:bCs/>
              </w:rPr>
            </w:pPr>
          </w:p>
        </w:tc>
      </w:tr>
      <w:tr w:rsidR="00B55A90" w14:paraId="69AEDDBC" w14:textId="77777777" w:rsidTr="0089792F">
        <w:trPr>
          <w:trHeight w:val="1540"/>
        </w:trPr>
        <w:tc>
          <w:tcPr>
            <w:tcW w:w="15388" w:type="dxa"/>
            <w:gridSpan w:val="11"/>
          </w:tcPr>
          <w:p w14:paraId="592B6620" w14:textId="77777777" w:rsidR="00B55A90" w:rsidRDefault="00B55A90" w:rsidP="0014567B">
            <w:pPr>
              <w:rPr>
                <w:rFonts w:ascii="Garamond" w:hAnsi="Garamond"/>
                <w:b/>
              </w:rPr>
            </w:pPr>
            <w:r>
              <w:rPr>
                <w:rFonts w:ascii="Garamond" w:hAnsi="Garamond"/>
                <w:b/>
              </w:rPr>
              <w:t>Context</w:t>
            </w:r>
            <w:r w:rsidR="00C4277E">
              <w:rPr>
                <w:rFonts w:ascii="Garamond" w:hAnsi="Garamond"/>
                <w:b/>
              </w:rPr>
              <w:t xml:space="preserve">, </w:t>
            </w:r>
            <w:r>
              <w:rPr>
                <w:rFonts w:ascii="Garamond" w:hAnsi="Garamond"/>
                <w:b/>
              </w:rPr>
              <w:t>Big Questions and Wider World impact</w:t>
            </w:r>
          </w:p>
          <w:p w14:paraId="21AB54D8" w14:textId="346EC5F6" w:rsidR="0089792F" w:rsidRDefault="00A00B1D" w:rsidP="001311B5">
            <w:pPr>
              <w:pStyle w:val="ListParagraph"/>
              <w:numPr>
                <w:ilvl w:val="0"/>
                <w:numId w:val="19"/>
              </w:numPr>
              <w:rPr>
                <w:rFonts w:ascii="Garamond" w:hAnsi="Garamond"/>
              </w:rPr>
            </w:pPr>
            <w:r>
              <w:rPr>
                <w:rFonts w:ascii="Garamond" w:hAnsi="Garamond"/>
              </w:rPr>
              <w:t>What were the main events of the space race?</w:t>
            </w:r>
          </w:p>
          <w:p w14:paraId="55A3B540" w14:textId="061B8BD9" w:rsidR="00D57CF4" w:rsidRPr="00D57CF4" w:rsidRDefault="00A00B1D" w:rsidP="00D57CF4">
            <w:pPr>
              <w:pStyle w:val="ListParagraph"/>
              <w:numPr>
                <w:ilvl w:val="0"/>
                <w:numId w:val="19"/>
              </w:numPr>
              <w:rPr>
                <w:rFonts w:ascii="Garamond" w:hAnsi="Garamond"/>
              </w:rPr>
            </w:pPr>
            <w:r>
              <w:rPr>
                <w:rFonts w:ascii="Garamond" w:hAnsi="Garamond"/>
              </w:rPr>
              <w:t>Why was the space race important to the history of space travel?</w:t>
            </w:r>
          </w:p>
          <w:p w14:paraId="1CB80D1C" w14:textId="2D3A023A" w:rsidR="00D57CF4" w:rsidRPr="00D57CF4" w:rsidRDefault="00D57CF4" w:rsidP="00D57CF4">
            <w:pPr>
              <w:pStyle w:val="ListParagraph"/>
              <w:numPr>
                <w:ilvl w:val="0"/>
                <w:numId w:val="19"/>
              </w:numPr>
              <w:rPr>
                <w:rFonts w:ascii="Garamond" w:hAnsi="Garamond"/>
              </w:rPr>
            </w:pPr>
            <w:r>
              <w:rPr>
                <w:rFonts w:ascii="Garamond" w:hAnsi="Garamond"/>
              </w:rPr>
              <w:t>How can I transport an object, causing the least amount of friction?</w:t>
            </w:r>
          </w:p>
          <w:p w14:paraId="4FAD1BF3" w14:textId="22452249" w:rsidR="00D57CF4" w:rsidRDefault="00D57CF4" w:rsidP="00D57CF4">
            <w:pPr>
              <w:pStyle w:val="ListParagraph"/>
              <w:numPr>
                <w:ilvl w:val="0"/>
                <w:numId w:val="19"/>
              </w:numPr>
              <w:rPr>
                <w:rFonts w:ascii="Garamond" w:hAnsi="Garamond"/>
              </w:rPr>
            </w:pPr>
            <w:r>
              <w:rPr>
                <w:rFonts w:ascii="Garamond" w:hAnsi="Garamond"/>
              </w:rPr>
              <w:t>Wh</w:t>
            </w:r>
            <w:r w:rsidR="002B2CC0">
              <w:rPr>
                <w:rFonts w:ascii="Garamond" w:hAnsi="Garamond"/>
              </w:rPr>
              <w:t xml:space="preserve">ich shape creates the least water resistance? </w:t>
            </w:r>
          </w:p>
          <w:p w14:paraId="6A05A809" w14:textId="27441BA4" w:rsidR="00D57CF4" w:rsidRPr="00A00B1D" w:rsidRDefault="00D57CF4" w:rsidP="00A00B1D">
            <w:pPr>
              <w:pStyle w:val="ListParagraph"/>
              <w:numPr>
                <w:ilvl w:val="0"/>
                <w:numId w:val="19"/>
              </w:numPr>
              <w:rPr>
                <w:rFonts w:ascii="Garamond" w:hAnsi="Garamond"/>
              </w:rPr>
            </w:pPr>
            <w:r>
              <w:rPr>
                <w:rFonts w:ascii="Garamond" w:hAnsi="Garamond"/>
              </w:rPr>
              <w:t>How do we know that the Moon landings happened?</w:t>
            </w:r>
          </w:p>
        </w:tc>
      </w:tr>
      <w:tr w:rsidR="00D5646B" w14:paraId="2D4CD4E8" w14:textId="77777777" w:rsidTr="746EFDAA">
        <w:trPr>
          <w:trHeight w:val="406"/>
        </w:trPr>
        <w:tc>
          <w:tcPr>
            <w:tcW w:w="15388" w:type="dxa"/>
            <w:gridSpan w:val="11"/>
            <w:shd w:val="clear" w:color="auto" w:fill="C5E0B3" w:themeFill="accent6" w:themeFillTint="66"/>
          </w:tcPr>
          <w:p w14:paraId="44F427B5" w14:textId="77777777" w:rsidR="00D5646B" w:rsidRDefault="00D5646B" w:rsidP="00D5646B">
            <w:pPr>
              <w:jc w:val="center"/>
              <w:rPr>
                <w:rFonts w:ascii="Garamond" w:hAnsi="Garamond"/>
                <w:b/>
              </w:rPr>
            </w:pPr>
            <w:r w:rsidRPr="0075351A">
              <w:rPr>
                <w:rFonts w:ascii="Garamond" w:hAnsi="Garamond"/>
                <w:b/>
              </w:rPr>
              <w:t>Subject specific learning areas</w:t>
            </w:r>
          </w:p>
        </w:tc>
      </w:tr>
      <w:tr w:rsidR="001D13A9" w14:paraId="6986C26A" w14:textId="77777777" w:rsidTr="00615450">
        <w:trPr>
          <w:trHeight w:val="284"/>
        </w:trPr>
        <w:tc>
          <w:tcPr>
            <w:tcW w:w="12186" w:type="dxa"/>
            <w:gridSpan w:val="8"/>
            <w:shd w:val="clear" w:color="auto" w:fill="FF95F2"/>
          </w:tcPr>
          <w:p w14:paraId="3E63FE78" w14:textId="77777777" w:rsidR="00A60CFA" w:rsidRDefault="00A60CFA" w:rsidP="00D5646B">
            <w:pPr>
              <w:jc w:val="center"/>
              <w:rPr>
                <w:rFonts w:ascii="Garamond" w:hAnsi="Garamond"/>
                <w:b/>
              </w:rPr>
            </w:pPr>
            <w:r w:rsidRPr="002A3295">
              <w:rPr>
                <w:rFonts w:ascii="Garamond" w:hAnsi="Garamond" w:cs="Arial"/>
                <w:b/>
              </w:rPr>
              <w:t>Science</w:t>
            </w:r>
          </w:p>
        </w:tc>
        <w:tc>
          <w:tcPr>
            <w:tcW w:w="3202" w:type="dxa"/>
            <w:gridSpan w:val="3"/>
            <w:vMerge w:val="restart"/>
            <w:shd w:val="clear" w:color="auto" w:fill="FF95F2"/>
          </w:tcPr>
          <w:p w14:paraId="52ACD5C7" w14:textId="77777777" w:rsidR="00A60CFA" w:rsidRDefault="00A60CFA" w:rsidP="00D5646B">
            <w:pPr>
              <w:jc w:val="center"/>
              <w:rPr>
                <w:rFonts w:ascii="Garamond" w:hAnsi="Garamond"/>
                <w:b/>
              </w:rPr>
            </w:pPr>
            <w:r>
              <w:rPr>
                <w:rFonts w:ascii="Garamond" w:hAnsi="Garamond" w:cs="Arial"/>
                <w:b/>
              </w:rPr>
              <w:t xml:space="preserve">Suggested journey of the unit </w:t>
            </w:r>
          </w:p>
        </w:tc>
      </w:tr>
      <w:tr w:rsidR="001D13A9" w14:paraId="3B5B0B67" w14:textId="77777777" w:rsidTr="00A00B1D">
        <w:trPr>
          <w:trHeight w:val="284"/>
        </w:trPr>
        <w:tc>
          <w:tcPr>
            <w:tcW w:w="5779" w:type="dxa"/>
            <w:gridSpan w:val="4"/>
            <w:shd w:val="clear" w:color="auto" w:fill="FFFFFF" w:themeFill="background1"/>
          </w:tcPr>
          <w:p w14:paraId="2CB06AA4" w14:textId="77777777" w:rsidR="00A60CFA" w:rsidRPr="002A3295" w:rsidRDefault="00A60CFA" w:rsidP="00D5646B">
            <w:pPr>
              <w:jc w:val="center"/>
              <w:rPr>
                <w:rFonts w:ascii="Garamond" w:hAnsi="Garamond" w:cs="Arial"/>
                <w:b/>
              </w:rPr>
            </w:pPr>
            <w:r>
              <w:rPr>
                <w:rFonts w:ascii="Garamond" w:hAnsi="Garamond"/>
                <w:b/>
              </w:rPr>
              <w:t>Prior learning and where the objectives are revisited later in the year.</w:t>
            </w:r>
          </w:p>
        </w:tc>
        <w:tc>
          <w:tcPr>
            <w:tcW w:w="6407" w:type="dxa"/>
            <w:gridSpan w:val="4"/>
            <w:shd w:val="clear" w:color="auto" w:fill="FFFFFF" w:themeFill="background1"/>
          </w:tcPr>
          <w:p w14:paraId="14DF33E2" w14:textId="77777777" w:rsidR="00A60CFA" w:rsidRDefault="00A60CFA" w:rsidP="00300AB6">
            <w:pPr>
              <w:rPr>
                <w:rFonts w:ascii="Garamond" w:hAnsi="Garamond" w:cs="Arial"/>
                <w:b/>
                <w:color w:val="333333"/>
              </w:rPr>
            </w:pPr>
            <w:r w:rsidRPr="003A15C6">
              <w:rPr>
                <w:rFonts w:ascii="Garamond" w:hAnsi="Garamond" w:cs="Arial"/>
                <w:b/>
                <w:color w:val="333333"/>
              </w:rPr>
              <w:t>Key year group learning</w:t>
            </w:r>
          </w:p>
          <w:p w14:paraId="2C99DEFD" w14:textId="70F8A394" w:rsidR="009C76ED" w:rsidRPr="003A15C6" w:rsidRDefault="009C76ED" w:rsidP="00300AB6">
            <w:pPr>
              <w:rPr>
                <w:rFonts w:ascii="Garamond" w:hAnsi="Garamond" w:cs="Arial"/>
                <w:b/>
              </w:rPr>
            </w:pPr>
            <w:r>
              <w:rPr>
                <w:rFonts w:ascii="Garamond" w:hAnsi="Garamond" w:cs="Arial"/>
                <w:b/>
                <w:color w:val="333333"/>
              </w:rPr>
              <w:t>Can we…….? Do we know…</w:t>
            </w:r>
            <w:proofErr w:type="gramStart"/>
            <w:r>
              <w:rPr>
                <w:rFonts w:ascii="Garamond" w:hAnsi="Garamond" w:cs="Arial"/>
                <w:b/>
                <w:color w:val="333333"/>
              </w:rPr>
              <w:t>…..?</w:t>
            </w:r>
            <w:proofErr w:type="gramEnd"/>
            <w:r>
              <w:rPr>
                <w:rFonts w:ascii="Garamond" w:hAnsi="Garamond" w:cs="Arial"/>
                <w:b/>
                <w:color w:val="333333"/>
              </w:rPr>
              <w:t xml:space="preserve"> </w:t>
            </w:r>
          </w:p>
        </w:tc>
        <w:tc>
          <w:tcPr>
            <w:tcW w:w="3202" w:type="dxa"/>
            <w:gridSpan w:val="3"/>
            <w:vMerge/>
          </w:tcPr>
          <w:p w14:paraId="5A39BBE3" w14:textId="77777777" w:rsidR="00A60CFA" w:rsidRPr="002A3295" w:rsidRDefault="00A60CFA" w:rsidP="00D5646B">
            <w:pPr>
              <w:jc w:val="center"/>
              <w:rPr>
                <w:rFonts w:ascii="Garamond" w:hAnsi="Garamond" w:cs="Arial"/>
                <w:b/>
              </w:rPr>
            </w:pPr>
          </w:p>
        </w:tc>
      </w:tr>
      <w:tr w:rsidR="001D13A9" w14:paraId="527E9645" w14:textId="77777777" w:rsidTr="00A00B1D">
        <w:trPr>
          <w:trHeight w:val="1415"/>
        </w:trPr>
        <w:tc>
          <w:tcPr>
            <w:tcW w:w="5779" w:type="dxa"/>
            <w:gridSpan w:val="4"/>
            <w:shd w:val="clear" w:color="auto" w:fill="FFFFFF" w:themeFill="background1"/>
          </w:tcPr>
          <w:p w14:paraId="5F60A066" w14:textId="7BB0D3B9" w:rsidR="00D57CF4" w:rsidRPr="00D57CF4" w:rsidRDefault="00D57CF4" w:rsidP="00D57CF4">
            <w:pPr>
              <w:rPr>
                <w:rFonts w:ascii="Garamond" w:eastAsia="Times New Roman" w:hAnsi="Garamond" w:cs="Arial"/>
                <w:b/>
                <w:bCs/>
                <w:color w:val="333333"/>
                <w:lang w:eastAsia="en-GB"/>
              </w:rPr>
            </w:pPr>
            <w:r w:rsidRPr="00D57CF4">
              <w:rPr>
                <w:rFonts w:ascii="Garamond" w:eastAsia="Times New Roman" w:hAnsi="Garamond" w:cs="Arial"/>
                <w:b/>
                <w:bCs/>
                <w:color w:val="333333"/>
                <w:lang w:eastAsia="en-GB"/>
              </w:rPr>
              <w:t>Working scientifically in KS2</w:t>
            </w:r>
          </w:p>
          <w:p w14:paraId="748D68A4" w14:textId="14320E70" w:rsidR="00D57CF4" w:rsidRPr="00D57CF4" w:rsidRDefault="00D57CF4" w:rsidP="00D57CF4">
            <w:pPr>
              <w:pStyle w:val="ListParagraph"/>
              <w:numPr>
                <w:ilvl w:val="0"/>
                <w:numId w:val="19"/>
              </w:numPr>
              <w:ind w:left="315"/>
              <w:rPr>
                <w:rFonts w:ascii="Garamond" w:eastAsia="Times New Roman" w:hAnsi="Garamond" w:cs="Arial"/>
                <w:color w:val="333333"/>
                <w:lang w:eastAsia="en-GB"/>
              </w:rPr>
            </w:pPr>
            <w:r w:rsidRPr="00D57CF4">
              <w:rPr>
                <w:rFonts w:ascii="Garamond" w:eastAsia="Times New Roman" w:hAnsi="Garamond" w:cs="Arial"/>
                <w:color w:val="333333"/>
                <w:lang w:eastAsia="en-GB"/>
              </w:rPr>
              <w:t>asking relevant questions and using different types of scientific enquiries to answer them</w:t>
            </w:r>
          </w:p>
          <w:p w14:paraId="0B1BC8B9" w14:textId="07634EEC" w:rsidR="00D57CF4" w:rsidRPr="00D57CF4" w:rsidRDefault="00D57CF4" w:rsidP="00D57CF4">
            <w:pPr>
              <w:pStyle w:val="ListParagraph"/>
              <w:numPr>
                <w:ilvl w:val="0"/>
                <w:numId w:val="19"/>
              </w:numPr>
              <w:ind w:left="315"/>
              <w:rPr>
                <w:rFonts w:ascii="Garamond" w:eastAsia="Times New Roman" w:hAnsi="Garamond" w:cs="Arial"/>
                <w:color w:val="333333"/>
                <w:lang w:eastAsia="en-GB"/>
              </w:rPr>
            </w:pPr>
            <w:r w:rsidRPr="00D57CF4">
              <w:rPr>
                <w:rFonts w:ascii="Garamond" w:eastAsia="Times New Roman" w:hAnsi="Garamond" w:cs="Arial"/>
                <w:color w:val="333333"/>
                <w:lang w:eastAsia="en-GB"/>
              </w:rPr>
              <w:t>setting up simple practical enquiries, comparative and fair tests</w:t>
            </w:r>
          </w:p>
          <w:p w14:paraId="0428E3A4" w14:textId="79A8F92C" w:rsidR="00D57CF4" w:rsidRPr="00D57CF4" w:rsidRDefault="00D57CF4" w:rsidP="00D57CF4">
            <w:pPr>
              <w:pStyle w:val="ListParagraph"/>
              <w:numPr>
                <w:ilvl w:val="0"/>
                <w:numId w:val="19"/>
              </w:numPr>
              <w:ind w:left="315"/>
              <w:rPr>
                <w:rFonts w:ascii="Garamond" w:eastAsia="Times New Roman" w:hAnsi="Garamond" w:cs="Arial"/>
                <w:color w:val="333333"/>
                <w:lang w:eastAsia="en-GB"/>
              </w:rPr>
            </w:pPr>
            <w:r w:rsidRPr="00D57CF4">
              <w:rPr>
                <w:rFonts w:ascii="Garamond" w:eastAsia="Times New Roman" w:hAnsi="Garamond" w:cs="Arial"/>
                <w:color w:val="333333"/>
                <w:lang w:eastAsia="en-GB"/>
              </w:rPr>
              <w:t>making systematic and careful observations and, where appropriate, taking accurate measurements using standard units, using a range of equipment, including thermometers and data loggers</w:t>
            </w:r>
          </w:p>
          <w:p w14:paraId="650A5D0C" w14:textId="5933BF5D" w:rsidR="00D57CF4" w:rsidRPr="00D57CF4" w:rsidRDefault="00D57CF4" w:rsidP="00D57CF4">
            <w:pPr>
              <w:pStyle w:val="ListParagraph"/>
              <w:numPr>
                <w:ilvl w:val="0"/>
                <w:numId w:val="19"/>
              </w:numPr>
              <w:ind w:left="315"/>
              <w:rPr>
                <w:rFonts w:ascii="Garamond" w:eastAsia="Times New Roman" w:hAnsi="Garamond" w:cs="Arial"/>
                <w:color w:val="333333"/>
                <w:lang w:eastAsia="en-GB"/>
              </w:rPr>
            </w:pPr>
            <w:r w:rsidRPr="00D57CF4">
              <w:rPr>
                <w:rFonts w:ascii="Garamond" w:eastAsia="Times New Roman" w:hAnsi="Garamond" w:cs="Arial"/>
                <w:color w:val="333333"/>
                <w:lang w:eastAsia="en-GB"/>
              </w:rPr>
              <w:t>recording findings using simple scientific</w:t>
            </w:r>
            <w:r>
              <w:rPr>
                <w:rFonts w:ascii="Garamond" w:eastAsia="Times New Roman" w:hAnsi="Garamond" w:cs="Arial"/>
                <w:color w:val="333333"/>
                <w:lang w:eastAsia="en-GB"/>
              </w:rPr>
              <w:t xml:space="preserve"> </w:t>
            </w:r>
            <w:r w:rsidRPr="00D57CF4">
              <w:rPr>
                <w:rFonts w:ascii="Garamond" w:eastAsia="Times New Roman" w:hAnsi="Garamond" w:cs="Arial"/>
                <w:color w:val="333333"/>
                <w:lang w:eastAsia="en-GB"/>
              </w:rPr>
              <w:t>language, drawings, labelled diagrams, keys, bar charts, and tables</w:t>
            </w:r>
          </w:p>
          <w:p w14:paraId="06713BD4" w14:textId="757D3A14" w:rsidR="00D57CF4" w:rsidRPr="00D57CF4" w:rsidRDefault="00D57CF4" w:rsidP="00D57CF4">
            <w:pPr>
              <w:pStyle w:val="ListParagraph"/>
              <w:numPr>
                <w:ilvl w:val="0"/>
                <w:numId w:val="19"/>
              </w:numPr>
              <w:ind w:left="315"/>
              <w:rPr>
                <w:rFonts w:ascii="Garamond" w:eastAsia="Times New Roman" w:hAnsi="Garamond" w:cs="Arial"/>
                <w:color w:val="333333"/>
                <w:lang w:eastAsia="en-GB"/>
              </w:rPr>
            </w:pPr>
            <w:r w:rsidRPr="00D57CF4">
              <w:rPr>
                <w:rFonts w:ascii="Garamond" w:eastAsia="Times New Roman" w:hAnsi="Garamond" w:cs="Arial"/>
                <w:color w:val="333333"/>
                <w:lang w:eastAsia="en-GB"/>
              </w:rPr>
              <w:t>reporting on findings from enquiries, including</w:t>
            </w:r>
            <w:r>
              <w:rPr>
                <w:rFonts w:ascii="Garamond" w:eastAsia="Times New Roman" w:hAnsi="Garamond" w:cs="Arial"/>
                <w:color w:val="333333"/>
                <w:lang w:eastAsia="en-GB"/>
              </w:rPr>
              <w:t xml:space="preserve"> </w:t>
            </w:r>
            <w:r w:rsidRPr="00D57CF4">
              <w:rPr>
                <w:rFonts w:ascii="Garamond" w:eastAsia="Times New Roman" w:hAnsi="Garamond" w:cs="Arial"/>
                <w:color w:val="333333"/>
                <w:lang w:eastAsia="en-GB"/>
              </w:rPr>
              <w:t>oral and written explanations, displays or</w:t>
            </w:r>
            <w:r>
              <w:rPr>
                <w:rFonts w:ascii="Garamond" w:eastAsia="Times New Roman" w:hAnsi="Garamond" w:cs="Arial"/>
                <w:color w:val="333333"/>
                <w:lang w:eastAsia="en-GB"/>
              </w:rPr>
              <w:t xml:space="preserve"> </w:t>
            </w:r>
            <w:r w:rsidRPr="00D57CF4">
              <w:rPr>
                <w:rFonts w:ascii="Garamond" w:eastAsia="Times New Roman" w:hAnsi="Garamond" w:cs="Arial"/>
                <w:color w:val="333333"/>
                <w:lang w:eastAsia="en-GB"/>
              </w:rPr>
              <w:t>presentations of results and conclusions</w:t>
            </w:r>
          </w:p>
          <w:p w14:paraId="183D0D73" w14:textId="77777777" w:rsidR="003A15C6" w:rsidRDefault="00D57CF4" w:rsidP="00D57CF4">
            <w:pPr>
              <w:pStyle w:val="ListParagraph"/>
              <w:numPr>
                <w:ilvl w:val="0"/>
                <w:numId w:val="19"/>
              </w:numPr>
              <w:ind w:left="315"/>
              <w:rPr>
                <w:rFonts w:ascii="Garamond" w:eastAsia="Times New Roman" w:hAnsi="Garamond" w:cs="Arial"/>
                <w:color w:val="333333"/>
                <w:lang w:eastAsia="en-GB"/>
              </w:rPr>
            </w:pPr>
            <w:r w:rsidRPr="00D57CF4">
              <w:rPr>
                <w:rFonts w:ascii="Garamond" w:eastAsia="Times New Roman" w:hAnsi="Garamond" w:cs="Arial"/>
                <w:color w:val="333333"/>
                <w:lang w:eastAsia="en-GB"/>
              </w:rPr>
              <w:t>using results to draw simple conclusions, make</w:t>
            </w:r>
            <w:r>
              <w:rPr>
                <w:rFonts w:ascii="Garamond" w:eastAsia="Times New Roman" w:hAnsi="Garamond" w:cs="Arial"/>
                <w:color w:val="333333"/>
                <w:lang w:eastAsia="en-GB"/>
              </w:rPr>
              <w:t xml:space="preserve"> </w:t>
            </w:r>
            <w:r w:rsidRPr="00D57CF4">
              <w:rPr>
                <w:rFonts w:ascii="Garamond" w:eastAsia="Times New Roman" w:hAnsi="Garamond" w:cs="Arial"/>
                <w:color w:val="333333"/>
                <w:lang w:eastAsia="en-GB"/>
              </w:rPr>
              <w:t>predictions for new values, suggest improvements, and raise further questions</w:t>
            </w:r>
          </w:p>
          <w:p w14:paraId="1AAF97C9" w14:textId="77777777" w:rsidR="00D57CF4" w:rsidRDefault="00D57CF4" w:rsidP="00D57CF4">
            <w:pPr>
              <w:pStyle w:val="ListParagraph"/>
              <w:numPr>
                <w:ilvl w:val="0"/>
                <w:numId w:val="19"/>
              </w:numPr>
              <w:ind w:left="315"/>
              <w:rPr>
                <w:rFonts w:ascii="Garamond" w:eastAsia="Times New Roman" w:hAnsi="Garamond" w:cs="Arial"/>
                <w:color w:val="333333"/>
                <w:lang w:eastAsia="en-GB"/>
              </w:rPr>
            </w:pPr>
            <w:r w:rsidRPr="00D57CF4">
              <w:rPr>
                <w:rFonts w:ascii="Garamond" w:eastAsia="Times New Roman" w:hAnsi="Garamond" w:cs="Arial"/>
                <w:color w:val="333333"/>
                <w:lang w:eastAsia="en-GB"/>
              </w:rPr>
              <w:t>using straightforward scientific evidence to answer questions or to support their findings</w:t>
            </w:r>
          </w:p>
          <w:p w14:paraId="7BF3446C" w14:textId="77777777" w:rsidR="00D44087" w:rsidRPr="00D44087" w:rsidRDefault="00D44087" w:rsidP="00D44087">
            <w:pPr>
              <w:rPr>
                <w:rFonts w:ascii="Garamond" w:eastAsia="Times New Roman" w:hAnsi="Garamond" w:cs="Arial"/>
                <w:b/>
                <w:bCs/>
                <w:color w:val="333333"/>
                <w:u w:val="single"/>
                <w:lang w:eastAsia="en-GB"/>
              </w:rPr>
            </w:pPr>
            <w:r w:rsidRPr="00D44087">
              <w:rPr>
                <w:rFonts w:ascii="Garamond" w:eastAsia="Times New Roman" w:hAnsi="Garamond" w:cs="Arial"/>
                <w:b/>
                <w:bCs/>
                <w:color w:val="333333"/>
                <w:u w:val="single"/>
                <w:lang w:eastAsia="en-GB"/>
              </w:rPr>
              <w:t xml:space="preserve">Year 3: </w:t>
            </w:r>
          </w:p>
          <w:p w14:paraId="3E684A58" w14:textId="39DEC71B" w:rsidR="00D44087" w:rsidRDefault="00D44087" w:rsidP="00D44087">
            <w:pPr>
              <w:numPr>
                <w:ilvl w:val="0"/>
                <w:numId w:val="35"/>
              </w:numPr>
              <w:shd w:val="clear" w:color="auto" w:fill="FFFFFF"/>
              <w:spacing w:after="75"/>
              <w:ind w:left="318"/>
              <w:rPr>
                <w:rFonts w:ascii="Garamond" w:eastAsia="Times New Roman" w:hAnsi="Garamond" w:cs="Arial"/>
                <w:color w:val="333333"/>
                <w:lang w:eastAsia="en-GB"/>
              </w:rPr>
            </w:pPr>
            <w:r w:rsidRPr="00D44087">
              <w:rPr>
                <w:rFonts w:ascii="Garamond" w:eastAsia="Times New Roman" w:hAnsi="Garamond" w:cs="Arial"/>
                <w:color w:val="333333"/>
                <w:lang w:eastAsia="en-GB"/>
              </w:rPr>
              <w:lastRenderedPageBreak/>
              <w:t>compare how things move on different surfaces</w:t>
            </w:r>
          </w:p>
          <w:p w14:paraId="0D0B940D" w14:textId="6159A59A" w:rsidR="00D44087" w:rsidRPr="00D44087" w:rsidRDefault="00D44087" w:rsidP="00D44087">
            <w:pPr>
              <w:numPr>
                <w:ilvl w:val="0"/>
                <w:numId w:val="35"/>
              </w:numPr>
              <w:shd w:val="clear" w:color="auto" w:fill="FFFFFF"/>
              <w:spacing w:after="75"/>
              <w:ind w:left="318"/>
              <w:rPr>
                <w:rFonts w:ascii="Garamond" w:eastAsia="Times New Roman" w:hAnsi="Garamond" w:cs="Arial"/>
                <w:color w:val="333333"/>
                <w:lang w:eastAsia="en-GB"/>
              </w:rPr>
            </w:pPr>
            <w:r w:rsidRPr="00D44087">
              <w:rPr>
                <w:rFonts w:ascii="Garamond" w:eastAsia="Times New Roman" w:hAnsi="Garamond" w:cs="Arial"/>
                <w:color w:val="333333"/>
                <w:lang w:eastAsia="en-GB"/>
              </w:rPr>
              <w:t>notice that some forces need contact between 2 objects</w:t>
            </w:r>
          </w:p>
        </w:tc>
        <w:tc>
          <w:tcPr>
            <w:tcW w:w="6407" w:type="dxa"/>
            <w:gridSpan w:val="4"/>
          </w:tcPr>
          <w:p w14:paraId="394D7F83" w14:textId="2AFF535F" w:rsidR="00C5581A" w:rsidRPr="009805DD" w:rsidRDefault="00C5581A" w:rsidP="00C5581A">
            <w:pPr>
              <w:rPr>
                <w:rFonts w:ascii="Garamond" w:eastAsia="Times New Roman" w:hAnsi="Garamond" w:cs="Arial"/>
                <w:b/>
                <w:bCs/>
                <w:color w:val="333333"/>
                <w:lang w:eastAsia="en-GB"/>
              </w:rPr>
            </w:pPr>
            <w:r w:rsidRPr="009805DD">
              <w:rPr>
                <w:rFonts w:ascii="Garamond" w:eastAsia="Times New Roman" w:hAnsi="Garamond" w:cs="Arial"/>
                <w:b/>
                <w:bCs/>
                <w:color w:val="333333"/>
                <w:lang w:eastAsia="en-GB"/>
              </w:rPr>
              <w:lastRenderedPageBreak/>
              <w:t>Can we</w:t>
            </w:r>
            <w:r w:rsidR="009805DD" w:rsidRPr="009805DD">
              <w:rPr>
                <w:rFonts w:ascii="Garamond" w:eastAsia="Times New Roman" w:hAnsi="Garamond" w:cs="Arial"/>
                <w:b/>
                <w:bCs/>
                <w:color w:val="333333"/>
                <w:lang w:eastAsia="en-GB"/>
              </w:rPr>
              <w:t>…?</w:t>
            </w:r>
          </w:p>
          <w:p w14:paraId="44C994D2" w14:textId="61AAA2AA" w:rsidR="00B67D90" w:rsidRDefault="002B2CC0" w:rsidP="00CE3F74">
            <w:pPr>
              <w:pStyle w:val="ListParagraph"/>
              <w:numPr>
                <w:ilvl w:val="0"/>
                <w:numId w:val="26"/>
              </w:numPr>
              <w:ind w:left="420"/>
              <w:rPr>
                <w:rFonts w:ascii="Garamond" w:hAnsi="Garamond" w:cs="Arial"/>
              </w:rPr>
            </w:pPr>
            <w:r>
              <w:rPr>
                <w:rFonts w:ascii="Garamond" w:hAnsi="Garamond" w:cs="Arial"/>
              </w:rPr>
              <w:t xml:space="preserve">create a dinghy that will travel quickly whilst staying afloat </w:t>
            </w:r>
          </w:p>
          <w:p w14:paraId="6A2F50A9" w14:textId="640E6C94" w:rsidR="002B2CC0" w:rsidRDefault="002B2CC0" w:rsidP="00CE3F74">
            <w:pPr>
              <w:pStyle w:val="ListParagraph"/>
              <w:numPr>
                <w:ilvl w:val="0"/>
                <w:numId w:val="26"/>
              </w:numPr>
              <w:ind w:left="420"/>
              <w:rPr>
                <w:rFonts w:ascii="Garamond" w:hAnsi="Garamond" w:cs="Arial"/>
              </w:rPr>
            </w:pPr>
            <w:r>
              <w:rPr>
                <w:rFonts w:ascii="Garamond" w:hAnsi="Garamond" w:cs="Arial"/>
              </w:rPr>
              <w:t>describe the phases of the Moon</w:t>
            </w:r>
          </w:p>
          <w:p w14:paraId="18686181" w14:textId="2AD47D5B" w:rsidR="002B2CC0" w:rsidRDefault="002B2CC0" w:rsidP="00CE3F74">
            <w:pPr>
              <w:pStyle w:val="ListParagraph"/>
              <w:numPr>
                <w:ilvl w:val="0"/>
                <w:numId w:val="26"/>
              </w:numPr>
              <w:ind w:left="420"/>
              <w:rPr>
                <w:rFonts w:ascii="Garamond" w:hAnsi="Garamond" w:cs="Arial"/>
              </w:rPr>
            </w:pPr>
            <w:r>
              <w:rPr>
                <w:rFonts w:ascii="Garamond" w:hAnsi="Garamond" w:cs="Arial"/>
              </w:rPr>
              <w:t>make predictions about different surfaces and the amount of friction they will create</w:t>
            </w:r>
          </w:p>
          <w:p w14:paraId="3C0A2A54" w14:textId="77777777" w:rsidR="00B67D90" w:rsidRDefault="00B67D90" w:rsidP="00B67D90">
            <w:pPr>
              <w:ind w:left="31"/>
              <w:rPr>
                <w:rFonts w:ascii="Garamond" w:hAnsi="Garamond" w:cs="Arial"/>
                <w:color w:val="333333"/>
              </w:rPr>
            </w:pPr>
          </w:p>
          <w:p w14:paraId="60061E4C" w14:textId="6CF575CA" w:rsidR="001566C1" w:rsidRPr="009805DD" w:rsidRDefault="00027F49" w:rsidP="001566C1">
            <w:pPr>
              <w:rPr>
                <w:rFonts w:ascii="Garamond" w:hAnsi="Garamond" w:cs="Arial"/>
                <w:b/>
                <w:bCs/>
                <w:color w:val="333333"/>
              </w:rPr>
            </w:pPr>
            <w:r w:rsidRPr="009805DD">
              <w:rPr>
                <w:rFonts w:ascii="Garamond" w:hAnsi="Garamond" w:cs="Arial"/>
                <w:b/>
                <w:bCs/>
                <w:color w:val="333333"/>
              </w:rPr>
              <w:t>Do we know</w:t>
            </w:r>
            <w:r w:rsidR="009805DD">
              <w:rPr>
                <w:rFonts w:ascii="Garamond" w:hAnsi="Garamond" w:cs="Arial"/>
                <w:b/>
                <w:bCs/>
                <w:color w:val="333333"/>
              </w:rPr>
              <w:t>…</w:t>
            </w:r>
            <w:r w:rsidRPr="009805DD">
              <w:rPr>
                <w:rFonts w:ascii="Garamond" w:hAnsi="Garamond" w:cs="Arial"/>
                <w:b/>
                <w:bCs/>
                <w:color w:val="333333"/>
              </w:rPr>
              <w:t>?</w:t>
            </w:r>
          </w:p>
          <w:p w14:paraId="35EC539C" w14:textId="0EC594B0" w:rsidR="00B67D90" w:rsidRPr="00CE3F74" w:rsidRDefault="00B67D90" w:rsidP="00CE3F74">
            <w:pPr>
              <w:pStyle w:val="ListParagraph"/>
              <w:numPr>
                <w:ilvl w:val="0"/>
                <w:numId w:val="26"/>
              </w:numPr>
              <w:ind w:left="420"/>
              <w:rPr>
                <w:rFonts w:ascii="Garamond" w:hAnsi="Garamond" w:cs="Arial"/>
              </w:rPr>
            </w:pPr>
            <w:r w:rsidRPr="00CE3F74">
              <w:rPr>
                <w:rFonts w:ascii="Garamond" w:hAnsi="Garamond" w:cs="Arial"/>
              </w:rPr>
              <w:t>the effects of water resistance and friction, that act between moving surfaces</w:t>
            </w:r>
          </w:p>
          <w:p w14:paraId="4CE5EAAB" w14:textId="5D10C4E9" w:rsidR="00D57CF4" w:rsidRPr="00CE3F74" w:rsidRDefault="002B2CC0" w:rsidP="00CE3F74">
            <w:pPr>
              <w:pStyle w:val="ListParagraph"/>
              <w:numPr>
                <w:ilvl w:val="0"/>
                <w:numId w:val="26"/>
              </w:numPr>
              <w:ind w:left="420"/>
              <w:rPr>
                <w:rFonts w:ascii="Garamond" w:hAnsi="Garamond" w:cs="Arial"/>
              </w:rPr>
            </w:pPr>
            <w:r w:rsidRPr="00CE3F74">
              <w:rPr>
                <w:rFonts w:ascii="Garamond" w:hAnsi="Garamond" w:cs="Arial"/>
              </w:rPr>
              <w:t>that different types of surfaces create varying amounts of friction</w:t>
            </w:r>
          </w:p>
          <w:p w14:paraId="675EF675" w14:textId="4085B21A" w:rsidR="002B2CC0" w:rsidRPr="00CE3F74" w:rsidRDefault="002B2CC0" w:rsidP="00CE3F74">
            <w:pPr>
              <w:pStyle w:val="ListParagraph"/>
              <w:numPr>
                <w:ilvl w:val="0"/>
                <w:numId w:val="26"/>
              </w:numPr>
              <w:ind w:left="420"/>
              <w:rPr>
                <w:rFonts w:ascii="Garamond" w:hAnsi="Garamond" w:cs="Arial"/>
              </w:rPr>
            </w:pPr>
            <w:r w:rsidRPr="00CE3F74">
              <w:rPr>
                <w:rFonts w:ascii="Garamond" w:hAnsi="Garamond" w:cs="Arial"/>
              </w:rPr>
              <w:t>that friction and water resistance are forces</w:t>
            </w:r>
          </w:p>
          <w:p w14:paraId="54797138" w14:textId="77777777" w:rsidR="004E6BA0" w:rsidRDefault="002B2CC0" w:rsidP="00CE3F74">
            <w:pPr>
              <w:pStyle w:val="ListParagraph"/>
              <w:numPr>
                <w:ilvl w:val="0"/>
                <w:numId w:val="26"/>
              </w:numPr>
              <w:ind w:left="420"/>
              <w:rPr>
                <w:rFonts w:ascii="Garamond" w:hAnsi="Garamond" w:cs="Arial"/>
              </w:rPr>
            </w:pPr>
            <w:r>
              <w:rPr>
                <w:rFonts w:ascii="Garamond" w:hAnsi="Garamond" w:cs="Arial"/>
              </w:rPr>
              <w:t>that a larger surface area increases the amount of water resistance that an object receives</w:t>
            </w:r>
          </w:p>
          <w:p w14:paraId="44EAFD9C" w14:textId="2AB1E660" w:rsidR="004E6BA0" w:rsidRPr="004E6BA0" w:rsidRDefault="004E6BA0" w:rsidP="004E6BA0">
            <w:pPr>
              <w:ind w:left="-45"/>
              <w:rPr>
                <w:rFonts w:ascii="Garamond" w:hAnsi="Garamond" w:cs="Arial"/>
              </w:rPr>
            </w:pPr>
          </w:p>
        </w:tc>
        <w:tc>
          <w:tcPr>
            <w:tcW w:w="3202" w:type="dxa"/>
            <w:gridSpan w:val="3"/>
            <w:vMerge w:val="restart"/>
          </w:tcPr>
          <w:p w14:paraId="6DEE842F" w14:textId="62D1D539" w:rsidR="001968D9" w:rsidRDefault="002B2CC0" w:rsidP="004E6BA0">
            <w:pPr>
              <w:pStyle w:val="ListParagraph"/>
              <w:numPr>
                <w:ilvl w:val="0"/>
                <w:numId w:val="34"/>
              </w:numPr>
              <w:ind w:left="174" w:hanging="283"/>
              <w:rPr>
                <w:rFonts w:ascii="Garamond" w:hAnsi="Garamond"/>
                <w:b/>
              </w:rPr>
            </w:pPr>
            <w:r>
              <w:rPr>
                <w:rFonts w:ascii="Garamond" w:hAnsi="Garamond"/>
                <w:b/>
              </w:rPr>
              <w:t xml:space="preserve">Exploring the phases of the Moon and recording these. </w:t>
            </w:r>
          </w:p>
          <w:p w14:paraId="6E186940" w14:textId="2EBBEE57" w:rsidR="002B2CC0" w:rsidRDefault="002B2CC0" w:rsidP="004E6BA0">
            <w:pPr>
              <w:pStyle w:val="ListParagraph"/>
              <w:numPr>
                <w:ilvl w:val="0"/>
                <w:numId w:val="34"/>
              </w:numPr>
              <w:ind w:left="174" w:hanging="283"/>
              <w:rPr>
                <w:rFonts w:ascii="Garamond" w:hAnsi="Garamond"/>
                <w:b/>
              </w:rPr>
            </w:pPr>
            <w:r>
              <w:rPr>
                <w:rFonts w:ascii="Garamond" w:hAnsi="Garamond"/>
                <w:b/>
              </w:rPr>
              <w:t xml:space="preserve">Learning about friction. Conduct an investigation using a Newton meter to record the amount of friction each material creates. Which would be the most effective material to place under our space shuttle to transport it easily? </w:t>
            </w:r>
          </w:p>
          <w:p w14:paraId="1F2182C0" w14:textId="77777777" w:rsidR="002B2CC0" w:rsidRDefault="002B2CC0" w:rsidP="004E6BA0">
            <w:pPr>
              <w:pStyle w:val="ListParagraph"/>
              <w:numPr>
                <w:ilvl w:val="0"/>
                <w:numId w:val="34"/>
              </w:numPr>
              <w:ind w:left="174" w:hanging="283"/>
              <w:rPr>
                <w:rFonts w:ascii="Garamond" w:hAnsi="Garamond"/>
                <w:b/>
              </w:rPr>
            </w:pPr>
            <w:r>
              <w:rPr>
                <w:rFonts w:ascii="Garamond" w:hAnsi="Garamond"/>
                <w:b/>
              </w:rPr>
              <w:t xml:space="preserve">Learning about water resistance and streamlining. Investigation into dinghies that will create the least amount of water resistance, to transport our astronauts once they have landed safely in the sea. </w:t>
            </w:r>
          </w:p>
          <w:p w14:paraId="3BF55024" w14:textId="77777777" w:rsidR="001F5AEB" w:rsidRDefault="001F5AEB" w:rsidP="004E6BA0">
            <w:pPr>
              <w:ind w:left="174" w:hanging="283"/>
              <w:rPr>
                <w:rFonts w:ascii="Garamond" w:hAnsi="Garamond"/>
                <w:b/>
              </w:rPr>
            </w:pPr>
          </w:p>
          <w:p w14:paraId="0E890F89" w14:textId="77777777" w:rsidR="001F5AEB" w:rsidRPr="00390163" w:rsidRDefault="001F5AEB" w:rsidP="00A00B1D">
            <w:pPr>
              <w:rPr>
                <w:rFonts w:ascii="Garamond" w:hAnsi="Garamond"/>
              </w:rPr>
            </w:pPr>
          </w:p>
          <w:p w14:paraId="3CE64CAB" w14:textId="1919F9A2" w:rsidR="00390163" w:rsidRPr="00A00B1D" w:rsidRDefault="001F5AEB" w:rsidP="00390163">
            <w:pPr>
              <w:pStyle w:val="ListParagraph"/>
              <w:numPr>
                <w:ilvl w:val="1"/>
                <w:numId w:val="35"/>
              </w:numPr>
              <w:ind w:left="174" w:hanging="283"/>
              <w:rPr>
                <w:rFonts w:ascii="Garamond" w:hAnsi="Garamond"/>
                <w:b/>
              </w:rPr>
            </w:pPr>
            <w:r w:rsidRPr="00390163">
              <w:rPr>
                <w:rFonts w:ascii="Garamond" w:hAnsi="Garamond"/>
              </w:rPr>
              <w:t xml:space="preserve">Looking at primary and secondary sources about the Moon landing. </w:t>
            </w:r>
            <w:r w:rsidR="004E6BA0" w:rsidRPr="00390163">
              <w:rPr>
                <w:rFonts w:ascii="Garamond" w:hAnsi="Garamond"/>
              </w:rPr>
              <w:t xml:space="preserve">Pupils </w:t>
            </w:r>
            <w:r w:rsidRPr="00390163">
              <w:rPr>
                <w:rFonts w:ascii="Garamond" w:hAnsi="Garamond"/>
              </w:rPr>
              <w:t>identify whether</w:t>
            </w:r>
            <w:r w:rsidR="004E6BA0" w:rsidRPr="00390163">
              <w:rPr>
                <w:rFonts w:ascii="Garamond" w:hAnsi="Garamond"/>
              </w:rPr>
              <w:t xml:space="preserve"> the</w:t>
            </w:r>
            <w:r w:rsidRPr="00390163">
              <w:rPr>
                <w:rFonts w:ascii="Garamond" w:hAnsi="Garamond"/>
              </w:rPr>
              <w:t xml:space="preserve"> </w:t>
            </w:r>
            <w:r w:rsidR="004E6BA0" w:rsidRPr="00390163">
              <w:rPr>
                <w:rFonts w:ascii="Garamond" w:hAnsi="Garamond"/>
              </w:rPr>
              <w:t>artefact is</w:t>
            </w:r>
            <w:r w:rsidRPr="00390163">
              <w:rPr>
                <w:rFonts w:ascii="Garamond" w:hAnsi="Garamond"/>
              </w:rPr>
              <w:t xml:space="preserve"> a primary or secondary source, </w:t>
            </w:r>
            <w:r w:rsidR="004E6BA0" w:rsidRPr="00390163">
              <w:rPr>
                <w:rFonts w:ascii="Garamond" w:hAnsi="Garamond"/>
              </w:rPr>
              <w:t>state the validity of the source and whether it helps to inform us about the space race</w:t>
            </w:r>
            <w:r w:rsidRPr="00390163">
              <w:rPr>
                <w:rFonts w:ascii="Garamond" w:hAnsi="Garamond"/>
              </w:rPr>
              <w:t>.</w:t>
            </w:r>
            <w:r>
              <w:rPr>
                <w:rFonts w:ascii="Garamond" w:hAnsi="Garamond"/>
                <w:b/>
              </w:rPr>
              <w:t xml:space="preserve"> </w:t>
            </w:r>
          </w:p>
          <w:p w14:paraId="3A1D83E2" w14:textId="77777777" w:rsidR="00390163" w:rsidRDefault="00390163" w:rsidP="00390163">
            <w:pPr>
              <w:rPr>
                <w:rFonts w:ascii="Garamond" w:hAnsi="Garamond"/>
                <w:b/>
              </w:rPr>
            </w:pPr>
          </w:p>
          <w:p w14:paraId="11954C78" w14:textId="77777777" w:rsidR="00390163" w:rsidRDefault="00390163" w:rsidP="00390163">
            <w:pPr>
              <w:rPr>
                <w:rFonts w:ascii="Garamond" w:hAnsi="Garamond"/>
                <w:b/>
              </w:rPr>
            </w:pPr>
          </w:p>
          <w:p w14:paraId="3E8982F4" w14:textId="77777777" w:rsidR="00390163" w:rsidRDefault="00390163" w:rsidP="00390163">
            <w:pPr>
              <w:rPr>
                <w:rFonts w:ascii="Garamond" w:hAnsi="Garamond"/>
                <w:b/>
              </w:rPr>
            </w:pPr>
          </w:p>
          <w:p w14:paraId="6D72635B" w14:textId="148A7ACB" w:rsidR="00390163" w:rsidRDefault="00390163" w:rsidP="00390163">
            <w:pPr>
              <w:rPr>
                <w:rFonts w:ascii="Garamond" w:hAnsi="Garamond"/>
                <w:b/>
              </w:rPr>
            </w:pPr>
          </w:p>
          <w:p w14:paraId="1F958767" w14:textId="46784319" w:rsidR="00A00B1D" w:rsidRDefault="00A00B1D" w:rsidP="00390163">
            <w:pPr>
              <w:rPr>
                <w:rFonts w:ascii="Garamond" w:hAnsi="Garamond"/>
                <w:b/>
              </w:rPr>
            </w:pPr>
          </w:p>
          <w:p w14:paraId="0EB2F744" w14:textId="02C4B5BD" w:rsidR="00A00B1D" w:rsidRDefault="00A00B1D" w:rsidP="00390163">
            <w:pPr>
              <w:rPr>
                <w:rFonts w:ascii="Garamond" w:hAnsi="Garamond"/>
                <w:b/>
              </w:rPr>
            </w:pPr>
          </w:p>
          <w:p w14:paraId="4F7CB274" w14:textId="7DD6FF14" w:rsidR="00A00B1D" w:rsidRDefault="00A00B1D" w:rsidP="00390163">
            <w:pPr>
              <w:rPr>
                <w:rFonts w:ascii="Garamond" w:hAnsi="Garamond"/>
                <w:b/>
              </w:rPr>
            </w:pPr>
          </w:p>
          <w:p w14:paraId="3C04AB89" w14:textId="1A35779F" w:rsidR="00A00B1D" w:rsidRDefault="00A00B1D" w:rsidP="00390163">
            <w:pPr>
              <w:rPr>
                <w:rFonts w:ascii="Garamond" w:hAnsi="Garamond"/>
                <w:b/>
              </w:rPr>
            </w:pPr>
          </w:p>
          <w:p w14:paraId="103AC1DE" w14:textId="392C107B" w:rsidR="00A00B1D" w:rsidRDefault="00A00B1D" w:rsidP="00390163">
            <w:pPr>
              <w:rPr>
                <w:rFonts w:ascii="Garamond" w:hAnsi="Garamond"/>
                <w:b/>
              </w:rPr>
            </w:pPr>
          </w:p>
          <w:p w14:paraId="6A810650" w14:textId="72DC1DC6" w:rsidR="00A00B1D" w:rsidRDefault="00A00B1D" w:rsidP="00390163">
            <w:pPr>
              <w:rPr>
                <w:rFonts w:ascii="Garamond" w:hAnsi="Garamond"/>
                <w:b/>
              </w:rPr>
            </w:pPr>
          </w:p>
          <w:p w14:paraId="016F38A8" w14:textId="77777777" w:rsidR="00A00B1D" w:rsidRDefault="00A00B1D" w:rsidP="00390163">
            <w:pPr>
              <w:rPr>
                <w:rFonts w:ascii="Garamond" w:hAnsi="Garamond"/>
                <w:b/>
              </w:rPr>
            </w:pPr>
          </w:p>
          <w:p w14:paraId="23B2328F" w14:textId="77777777" w:rsidR="00390163" w:rsidRDefault="00390163" w:rsidP="00390163">
            <w:pPr>
              <w:rPr>
                <w:rFonts w:ascii="Garamond" w:hAnsi="Garamond"/>
                <w:b/>
              </w:rPr>
            </w:pPr>
          </w:p>
          <w:p w14:paraId="6DE5A79E" w14:textId="77777777" w:rsidR="00390163" w:rsidRDefault="00390163" w:rsidP="00390163">
            <w:pPr>
              <w:rPr>
                <w:rFonts w:ascii="Garamond" w:hAnsi="Garamond"/>
                <w:b/>
              </w:rPr>
            </w:pPr>
          </w:p>
          <w:p w14:paraId="2563CB96" w14:textId="2D011251" w:rsidR="00390163" w:rsidRPr="00390163" w:rsidRDefault="00390163" w:rsidP="00390163">
            <w:pPr>
              <w:pStyle w:val="ListParagraph"/>
              <w:numPr>
                <w:ilvl w:val="0"/>
                <w:numId w:val="44"/>
              </w:numPr>
              <w:rPr>
                <w:rFonts w:ascii="Garamond" w:hAnsi="Garamond"/>
              </w:rPr>
            </w:pPr>
            <w:r w:rsidRPr="00390163">
              <w:rPr>
                <w:rFonts w:ascii="Garamond" w:hAnsi="Garamond"/>
              </w:rPr>
              <w:t>Learning about Peter Thorpe and creating a background in his style (imitate).</w:t>
            </w:r>
          </w:p>
          <w:p w14:paraId="45E6A340" w14:textId="77777777" w:rsidR="00390163" w:rsidRPr="00390163" w:rsidRDefault="00390163" w:rsidP="00390163">
            <w:pPr>
              <w:pStyle w:val="ListParagraph"/>
              <w:numPr>
                <w:ilvl w:val="0"/>
                <w:numId w:val="44"/>
              </w:numPr>
              <w:rPr>
                <w:rFonts w:ascii="Garamond" w:hAnsi="Garamond"/>
              </w:rPr>
            </w:pPr>
            <w:r w:rsidRPr="00390163">
              <w:rPr>
                <w:rFonts w:ascii="Garamond" w:hAnsi="Garamond"/>
              </w:rPr>
              <w:t>Continuing with backgrounds and using chalk pastels to create depth and texture.</w:t>
            </w:r>
          </w:p>
          <w:p w14:paraId="376F86A7" w14:textId="77777777" w:rsidR="00390163" w:rsidRPr="00390163" w:rsidRDefault="00390163" w:rsidP="00390163">
            <w:pPr>
              <w:pStyle w:val="ListParagraph"/>
              <w:numPr>
                <w:ilvl w:val="0"/>
                <w:numId w:val="44"/>
              </w:numPr>
              <w:rPr>
                <w:rFonts w:ascii="Garamond" w:hAnsi="Garamond"/>
              </w:rPr>
            </w:pPr>
            <w:r w:rsidRPr="00390163">
              <w:rPr>
                <w:rFonts w:ascii="Garamond" w:hAnsi="Garamond"/>
              </w:rPr>
              <w:t>Creating the rocket (focal point) in the style of Peter Thorpe</w:t>
            </w:r>
          </w:p>
          <w:p w14:paraId="1E993D6B" w14:textId="77777777" w:rsidR="00390163" w:rsidRPr="00390163" w:rsidRDefault="00390163" w:rsidP="00390163">
            <w:pPr>
              <w:pStyle w:val="ListParagraph"/>
              <w:numPr>
                <w:ilvl w:val="0"/>
                <w:numId w:val="44"/>
              </w:numPr>
              <w:rPr>
                <w:rFonts w:ascii="Garamond" w:hAnsi="Garamond"/>
                <w:b/>
              </w:rPr>
            </w:pPr>
            <w:r w:rsidRPr="00390163">
              <w:rPr>
                <w:rFonts w:ascii="Garamond" w:hAnsi="Garamond"/>
              </w:rPr>
              <w:t>Assembling their picture and evaluating their work</w:t>
            </w:r>
          </w:p>
          <w:p w14:paraId="37858564" w14:textId="77777777" w:rsidR="00390163" w:rsidRDefault="00390163" w:rsidP="00390163">
            <w:pPr>
              <w:rPr>
                <w:rFonts w:ascii="Garamond" w:hAnsi="Garamond"/>
                <w:b/>
              </w:rPr>
            </w:pPr>
          </w:p>
          <w:p w14:paraId="783D395B" w14:textId="77777777" w:rsidR="00390163" w:rsidRDefault="00390163" w:rsidP="00390163">
            <w:pPr>
              <w:rPr>
                <w:rFonts w:ascii="Garamond" w:hAnsi="Garamond"/>
                <w:b/>
              </w:rPr>
            </w:pPr>
          </w:p>
          <w:p w14:paraId="08BB43EC" w14:textId="77777777" w:rsidR="00390163" w:rsidRDefault="00390163" w:rsidP="00390163">
            <w:pPr>
              <w:rPr>
                <w:rFonts w:ascii="Garamond" w:hAnsi="Garamond"/>
                <w:b/>
              </w:rPr>
            </w:pPr>
          </w:p>
          <w:p w14:paraId="37B7C3F8" w14:textId="77777777" w:rsidR="00390163" w:rsidRDefault="00390163" w:rsidP="00390163">
            <w:pPr>
              <w:rPr>
                <w:rFonts w:ascii="Garamond" w:hAnsi="Garamond"/>
                <w:b/>
              </w:rPr>
            </w:pPr>
          </w:p>
          <w:p w14:paraId="7E473936" w14:textId="1DB08F2D" w:rsidR="00390163" w:rsidRPr="004E741E" w:rsidRDefault="00390163" w:rsidP="00390163">
            <w:pPr>
              <w:pStyle w:val="ListParagraph"/>
              <w:numPr>
                <w:ilvl w:val="0"/>
                <w:numId w:val="45"/>
              </w:numPr>
              <w:rPr>
                <w:rFonts w:ascii="Garamond" w:hAnsi="Garamond"/>
              </w:rPr>
            </w:pPr>
            <w:r w:rsidRPr="004E741E">
              <w:rPr>
                <w:rFonts w:ascii="Garamond" w:hAnsi="Garamond"/>
              </w:rPr>
              <w:t>Research into 3 different websites, each of which</w:t>
            </w:r>
            <w:r w:rsidR="004E741E" w:rsidRPr="004E741E">
              <w:rPr>
                <w:rFonts w:ascii="Garamond" w:hAnsi="Garamond"/>
              </w:rPr>
              <w:t xml:space="preserve"> give slightly different information on </w:t>
            </w:r>
            <w:r w:rsidR="00A00B1D" w:rsidRPr="004E741E">
              <w:rPr>
                <w:rFonts w:ascii="Garamond" w:hAnsi="Garamond"/>
              </w:rPr>
              <w:t>Katherine</w:t>
            </w:r>
            <w:r w:rsidR="004E741E" w:rsidRPr="004E741E">
              <w:rPr>
                <w:rFonts w:ascii="Garamond" w:hAnsi="Garamond"/>
              </w:rPr>
              <w:t xml:space="preserve"> Johnson, and deciding which one is the most reliable and why.</w:t>
            </w:r>
          </w:p>
          <w:p w14:paraId="29D6B04F" w14:textId="290DCE49" w:rsidR="004E741E" w:rsidRPr="00390163" w:rsidRDefault="004E741E" w:rsidP="00390163">
            <w:pPr>
              <w:pStyle w:val="ListParagraph"/>
              <w:numPr>
                <w:ilvl w:val="0"/>
                <w:numId w:val="45"/>
              </w:numPr>
              <w:rPr>
                <w:rFonts w:ascii="Garamond" w:hAnsi="Garamond"/>
                <w:b/>
              </w:rPr>
            </w:pPr>
            <w:r w:rsidRPr="004E741E">
              <w:rPr>
                <w:rFonts w:ascii="Garamond" w:hAnsi="Garamond"/>
              </w:rPr>
              <w:lastRenderedPageBreak/>
              <w:t>This research then links to English biography – on Katherine Johnson.</w:t>
            </w:r>
          </w:p>
        </w:tc>
      </w:tr>
      <w:tr w:rsidR="001D13A9" w14:paraId="6D7EDCA5" w14:textId="77777777" w:rsidTr="00615450">
        <w:trPr>
          <w:trHeight w:val="274"/>
        </w:trPr>
        <w:tc>
          <w:tcPr>
            <w:tcW w:w="12186" w:type="dxa"/>
            <w:gridSpan w:val="8"/>
            <w:shd w:val="clear" w:color="auto" w:fill="FF95F2"/>
          </w:tcPr>
          <w:p w14:paraId="6DCAC0BE" w14:textId="77777777" w:rsidR="003A15C6" w:rsidRDefault="003A15C6" w:rsidP="00300AB6">
            <w:pPr>
              <w:jc w:val="center"/>
              <w:rPr>
                <w:rFonts w:ascii="Garamond" w:hAnsi="Garamond" w:cs="Arial"/>
                <w:b/>
              </w:rPr>
            </w:pPr>
            <w:r w:rsidRPr="002A3295">
              <w:rPr>
                <w:rFonts w:ascii="Garamond" w:hAnsi="Garamond" w:cs="Arial"/>
                <w:b/>
              </w:rPr>
              <w:lastRenderedPageBreak/>
              <w:t>Humanities – History &amp;</w:t>
            </w:r>
            <w:r>
              <w:rPr>
                <w:rFonts w:ascii="Garamond" w:hAnsi="Garamond" w:cs="Arial"/>
                <w:b/>
              </w:rPr>
              <w:t xml:space="preserve"> </w:t>
            </w:r>
            <w:r w:rsidRPr="002A3295">
              <w:rPr>
                <w:rFonts w:ascii="Garamond" w:hAnsi="Garamond" w:cs="Arial"/>
                <w:b/>
              </w:rPr>
              <w:t>Geography</w:t>
            </w:r>
          </w:p>
        </w:tc>
        <w:tc>
          <w:tcPr>
            <w:tcW w:w="3202" w:type="dxa"/>
            <w:gridSpan w:val="3"/>
            <w:vMerge/>
          </w:tcPr>
          <w:p w14:paraId="3DEEC669" w14:textId="77777777" w:rsidR="003A15C6" w:rsidRPr="00CB272B" w:rsidRDefault="003A15C6" w:rsidP="00300AB6">
            <w:pPr>
              <w:jc w:val="center"/>
              <w:rPr>
                <w:rFonts w:ascii="Garamond" w:hAnsi="Garamond"/>
              </w:rPr>
            </w:pPr>
          </w:p>
        </w:tc>
      </w:tr>
      <w:tr w:rsidR="001D13A9" w14:paraId="3F475A7E" w14:textId="77777777" w:rsidTr="00A00B1D">
        <w:trPr>
          <w:trHeight w:val="558"/>
        </w:trPr>
        <w:tc>
          <w:tcPr>
            <w:tcW w:w="5779" w:type="dxa"/>
            <w:gridSpan w:val="4"/>
            <w:shd w:val="clear" w:color="auto" w:fill="FFFFFF" w:themeFill="background1"/>
          </w:tcPr>
          <w:p w14:paraId="641712F7" w14:textId="77777777" w:rsidR="003A15C6" w:rsidRPr="002A3295" w:rsidRDefault="003A15C6" w:rsidP="00300AB6">
            <w:pPr>
              <w:jc w:val="center"/>
              <w:rPr>
                <w:rFonts w:ascii="Garamond" w:hAnsi="Garamond" w:cs="Arial"/>
                <w:b/>
              </w:rPr>
            </w:pPr>
            <w:r>
              <w:rPr>
                <w:rFonts w:ascii="Garamond" w:hAnsi="Garamond"/>
                <w:b/>
              </w:rPr>
              <w:t>Prior learning and where the objectives are revisited later in the year.</w:t>
            </w:r>
          </w:p>
        </w:tc>
        <w:tc>
          <w:tcPr>
            <w:tcW w:w="6407" w:type="dxa"/>
            <w:gridSpan w:val="4"/>
          </w:tcPr>
          <w:p w14:paraId="3FEF76EE" w14:textId="77777777" w:rsidR="003A15C6" w:rsidRDefault="003A15C6" w:rsidP="00300AB6">
            <w:pPr>
              <w:rPr>
                <w:rFonts w:ascii="Garamond" w:hAnsi="Garamond" w:cs="Arial"/>
                <w:b/>
                <w:color w:val="333333"/>
              </w:rPr>
            </w:pPr>
            <w:r w:rsidRPr="00974A9D">
              <w:rPr>
                <w:rFonts w:ascii="Garamond" w:hAnsi="Garamond" w:cs="Arial"/>
                <w:b/>
                <w:color w:val="333333"/>
              </w:rPr>
              <w:t>Key year group learning</w:t>
            </w:r>
          </w:p>
          <w:p w14:paraId="48F5D3A9" w14:textId="53AC13AE" w:rsidR="009C76ED" w:rsidRPr="00974A9D" w:rsidRDefault="009C76ED" w:rsidP="00300AB6">
            <w:pPr>
              <w:rPr>
                <w:rFonts w:ascii="Garamond" w:hAnsi="Garamond" w:cs="Arial"/>
                <w:b/>
              </w:rPr>
            </w:pPr>
            <w:r>
              <w:rPr>
                <w:rFonts w:ascii="Garamond" w:hAnsi="Garamond" w:cs="Arial"/>
                <w:b/>
                <w:color w:val="333333"/>
              </w:rPr>
              <w:t>Can we…</w:t>
            </w:r>
            <w:proofErr w:type="gramStart"/>
            <w:r>
              <w:rPr>
                <w:rFonts w:ascii="Garamond" w:hAnsi="Garamond" w:cs="Arial"/>
                <w:b/>
                <w:color w:val="333333"/>
              </w:rPr>
              <w:t>…..?</w:t>
            </w:r>
            <w:proofErr w:type="gramEnd"/>
            <w:r>
              <w:rPr>
                <w:rFonts w:ascii="Garamond" w:hAnsi="Garamond" w:cs="Arial"/>
                <w:b/>
                <w:color w:val="333333"/>
              </w:rPr>
              <w:t xml:space="preserve"> Do we know</w:t>
            </w:r>
            <w:proofErr w:type="gramStart"/>
            <w:r>
              <w:rPr>
                <w:rFonts w:ascii="Garamond" w:hAnsi="Garamond" w:cs="Arial"/>
                <w:b/>
                <w:color w:val="333333"/>
              </w:rPr>
              <w:t>…..?</w:t>
            </w:r>
            <w:proofErr w:type="gramEnd"/>
            <w:r>
              <w:rPr>
                <w:rFonts w:ascii="Garamond" w:hAnsi="Garamond" w:cs="Arial"/>
                <w:b/>
                <w:color w:val="333333"/>
              </w:rPr>
              <w:t xml:space="preserve"> </w:t>
            </w:r>
          </w:p>
        </w:tc>
        <w:tc>
          <w:tcPr>
            <w:tcW w:w="3202" w:type="dxa"/>
            <w:gridSpan w:val="3"/>
            <w:vMerge/>
          </w:tcPr>
          <w:p w14:paraId="3656B9AB" w14:textId="77777777" w:rsidR="003A15C6" w:rsidRPr="002A3295" w:rsidRDefault="003A15C6" w:rsidP="00300AB6">
            <w:pPr>
              <w:jc w:val="center"/>
              <w:rPr>
                <w:rFonts w:ascii="Garamond" w:hAnsi="Garamond" w:cs="Arial"/>
                <w:b/>
              </w:rPr>
            </w:pPr>
          </w:p>
        </w:tc>
      </w:tr>
      <w:tr w:rsidR="001D13A9" w14:paraId="2436BC27" w14:textId="77777777" w:rsidTr="00A00B1D">
        <w:trPr>
          <w:trHeight w:val="1993"/>
        </w:trPr>
        <w:tc>
          <w:tcPr>
            <w:tcW w:w="5779" w:type="dxa"/>
            <w:gridSpan w:val="4"/>
            <w:shd w:val="clear" w:color="auto" w:fill="auto"/>
          </w:tcPr>
          <w:p w14:paraId="2A15C3A6" w14:textId="16E76852" w:rsidR="00974A9D" w:rsidRDefault="00974A9D" w:rsidP="00757381">
            <w:pPr>
              <w:tabs>
                <w:tab w:val="left" w:pos="32"/>
              </w:tabs>
              <w:rPr>
                <w:rFonts w:ascii="Garamond" w:hAnsi="Garamond"/>
                <w:b/>
              </w:rPr>
            </w:pPr>
            <w:r>
              <w:rPr>
                <w:rFonts w:ascii="Garamond" w:hAnsi="Garamond"/>
                <w:b/>
              </w:rPr>
              <w:t>Revisit within this year</w:t>
            </w:r>
          </w:p>
          <w:p w14:paraId="2931A081" w14:textId="77777777" w:rsidR="00B44854" w:rsidRDefault="00B44854" w:rsidP="00B44854">
            <w:pPr>
              <w:pStyle w:val="ListParagraph"/>
              <w:ind w:left="169"/>
              <w:rPr>
                <w:rFonts w:ascii="Arial" w:eastAsia="Times New Roman" w:hAnsi="Arial" w:cs="Arial"/>
                <w:color w:val="0B0C0C"/>
                <w:szCs w:val="29"/>
                <w:lang w:eastAsia="en-GB"/>
              </w:rPr>
            </w:pPr>
          </w:p>
          <w:p w14:paraId="6FE72D48" w14:textId="77777777" w:rsidR="00B44854" w:rsidRPr="00EC0799" w:rsidRDefault="00B44854" w:rsidP="00B44854">
            <w:pPr>
              <w:rPr>
                <w:rFonts w:ascii="Garamond" w:hAnsi="Garamond" w:cs="Arial"/>
                <w:b/>
                <w:color w:val="333333"/>
                <w:sz w:val="20"/>
                <w:u w:val="single"/>
              </w:rPr>
            </w:pPr>
            <w:r w:rsidRPr="00EC0799">
              <w:rPr>
                <w:rFonts w:ascii="Garamond" w:hAnsi="Garamond" w:cs="Arial"/>
                <w:b/>
                <w:color w:val="333333"/>
                <w:sz w:val="20"/>
                <w:u w:val="single"/>
              </w:rPr>
              <w:t xml:space="preserve">History: </w:t>
            </w:r>
          </w:p>
          <w:p w14:paraId="0951CE3B" w14:textId="77777777" w:rsidR="003F71A4" w:rsidRPr="001F5AEB" w:rsidRDefault="001F5AEB" w:rsidP="00D44087">
            <w:pPr>
              <w:tabs>
                <w:tab w:val="left" w:pos="32"/>
              </w:tabs>
              <w:rPr>
                <w:rFonts w:ascii="Garamond" w:hAnsi="Garamond" w:cs="Arial"/>
                <w:b/>
                <w:bCs/>
                <w:u w:val="single"/>
              </w:rPr>
            </w:pPr>
            <w:r w:rsidRPr="001F5AEB">
              <w:rPr>
                <w:rFonts w:ascii="Garamond" w:hAnsi="Garamond" w:cs="Arial"/>
                <w:b/>
                <w:bCs/>
                <w:u w:val="single"/>
              </w:rPr>
              <w:t>Year 4:</w:t>
            </w:r>
          </w:p>
          <w:p w14:paraId="47F45279" w14:textId="77777777" w:rsidR="001F5AEB" w:rsidRPr="001F5AEB" w:rsidRDefault="001F5AEB" w:rsidP="001F5AEB">
            <w:pPr>
              <w:numPr>
                <w:ilvl w:val="0"/>
                <w:numId w:val="35"/>
              </w:numPr>
              <w:shd w:val="clear" w:color="auto" w:fill="FFFFFF"/>
              <w:spacing w:after="75"/>
              <w:ind w:left="318"/>
              <w:rPr>
                <w:rFonts w:ascii="Garamond" w:eastAsia="Times New Roman" w:hAnsi="Garamond" w:cs="Arial"/>
                <w:color w:val="333333"/>
                <w:lang w:eastAsia="en-GB"/>
              </w:rPr>
            </w:pPr>
            <w:r w:rsidRPr="001F5AEB">
              <w:rPr>
                <w:rFonts w:ascii="Garamond" w:eastAsia="Times New Roman" w:hAnsi="Garamond" w:cs="Arial"/>
                <w:color w:val="333333"/>
                <w:lang w:eastAsia="en-GB"/>
              </w:rPr>
              <w:t>To describe a range of historically significant and reliable sources of evidence</w:t>
            </w:r>
          </w:p>
          <w:p w14:paraId="3171162B" w14:textId="77777777" w:rsidR="001F5AEB" w:rsidRPr="001F5AEB" w:rsidRDefault="001F5AEB" w:rsidP="001F5AEB">
            <w:pPr>
              <w:numPr>
                <w:ilvl w:val="0"/>
                <w:numId w:val="35"/>
              </w:numPr>
              <w:shd w:val="clear" w:color="auto" w:fill="FFFFFF"/>
              <w:spacing w:after="75"/>
              <w:ind w:left="318"/>
              <w:rPr>
                <w:rFonts w:ascii="Garamond" w:eastAsia="Times New Roman" w:hAnsi="Garamond" w:cs="Arial"/>
                <w:color w:val="333333"/>
                <w:lang w:eastAsia="en-GB"/>
              </w:rPr>
            </w:pPr>
            <w:r w:rsidRPr="001F5AEB">
              <w:rPr>
                <w:rFonts w:ascii="Garamond" w:eastAsia="Times New Roman" w:hAnsi="Garamond" w:cs="Arial"/>
                <w:color w:val="333333"/>
                <w:lang w:eastAsia="en-GB"/>
              </w:rPr>
              <w:t>To ask and answer historical questions</w:t>
            </w:r>
          </w:p>
          <w:p w14:paraId="05093F8A" w14:textId="77777777" w:rsidR="001F5AEB" w:rsidRDefault="001F5AEB" w:rsidP="00D44087">
            <w:pPr>
              <w:tabs>
                <w:tab w:val="left" w:pos="32"/>
              </w:tabs>
            </w:pPr>
          </w:p>
          <w:p w14:paraId="0412BAA3" w14:textId="77777777" w:rsidR="001F5AEB" w:rsidRPr="001F5AEB" w:rsidRDefault="001F5AEB" w:rsidP="00D44087">
            <w:pPr>
              <w:tabs>
                <w:tab w:val="left" w:pos="32"/>
              </w:tabs>
              <w:rPr>
                <w:rFonts w:ascii="Garamond" w:eastAsia="Times New Roman" w:hAnsi="Garamond" w:cs="Arial"/>
                <w:b/>
                <w:bCs/>
                <w:color w:val="333333"/>
                <w:u w:val="single"/>
                <w:lang w:eastAsia="en-GB"/>
              </w:rPr>
            </w:pPr>
            <w:r w:rsidRPr="001F5AEB">
              <w:rPr>
                <w:rFonts w:ascii="Garamond" w:eastAsia="Times New Roman" w:hAnsi="Garamond" w:cs="Arial"/>
                <w:b/>
                <w:bCs/>
                <w:color w:val="333333"/>
                <w:u w:val="single"/>
                <w:lang w:eastAsia="en-GB"/>
              </w:rPr>
              <w:t xml:space="preserve">Year 3: </w:t>
            </w:r>
          </w:p>
          <w:p w14:paraId="53128261" w14:textId="50912D1A" w:rsidR="001F5AEB" w:rsidRPr="00D44087" w:rsidRDefault="001F5AEB" w:rsidP="001F5AEB">
            <w:pPr>
              <w:numPr>
                <w:ilvl w:val="0"/>
                <w:numId w:val="35"/>
              </w:numPr>
              <w:shd w:val="clear" w:color="auto" w:fill="FFFFFF"/>
              <w:spacing w:after="75"/>
              <w:ind w:left="318"/>
              <w:rPr>
                <w:rFonts w:ascii="Garamond" w:hAnsi="Garamond" w:cs="Arial"/>
              </w:rPr>
            </w:pPr>
            <w:r w:rsidRPr="001F5AEB">
              <w:rPr>
                <w:rFonts w:ascii="Garamond" w:eastAsia="Times New Roman" w:hAnsi="Garamond" w:cs="Arial"/>
                <w:color w:val="333333"/>
                <w:lang w:eastAsia="en-GB"/>
              </w:rPr>
              <w:t>To explain how we use primary sources to develop our understanding</w:t>
            </w:r>
            <w:r>
              <w:t xml:space="preserve"> </w:t>
            </w:r>
          </w:p>
        </w:tc>
        <w:tc>
          <w:tcPr>
            <w:tcW w:w="6407" w:type="dxa"/>
            <w:gridSpan w:val="4"/>
            <w:shd w:val="clear" w:color="auto" w:fill="auto"/>
          </w:tcPr>
          <w:p w14:paraId="12E30C1A" w14:textId="7335CFD0" w:rsidR="00094022" w:rsidRPr="003E6739" w:rsidRDefault="00094022" w:rsidP="001F5AEB">
            <w:pPr>
              <w:shd w:val="clear" w:color="auto" w:fill="FFFFFF" w:themeFill="background1"/>
              <w:rPr>
                <w:rFonts w:ascii="Garamond" w:hAnsi="Garamond" w:cs="Arial"/>
                <w:b/>
                <w:bCs/>
                <w:color w:val="333333"/>
              </w:rPr>
            </w:pPr>
            <w:r w:rsidRPr="003E6739">
              <w:rPr>
                <w:rFonts w:ascii="Garamond" w:hAnsi="Garamond" w:cs="Arial"/>
                <w:b/>
                <w:bCs/>
                <w:color w:val="333333"/>
              </w:rPr>
              <w:t>History</w:t>
            </w:r>
          </w:p>
          <w:p w14:paraId="2B53F72C" w14:textId="77777777" w:rsidR="00094022" w:rsidRDefault="00094022" w:rsidP="001F5AEB">
            <w:pPr>
              <w:shd w:val="clear" w:color="auto" w:fill="FFFFFF" w:themeFill="background1"/>
              <w:rPr>
                <w:rFonts w:ascii="Garamond" w:hAnsi="Garamond" w:cs="Arial"/>
                <w:b/>
                <w:bCs/>
                <w:color w:val="333333"/>
              </w:rPr>
            </w:pPr>
            <w:r w:rsidRPr="00094022">
              <w:rPr>
                <w:rFonts w:ascii="Garamond" w:hAnsi="Garamond" w:cs="Arial"/>
                <w:b/>
                <w:bCs/>
                <w:color w:val="333333"/>
              </w:rPr>
              <w:t>Can we…?</w:t>
            </w:r>
          </w:p>
          <w:p w14:paraId="4F3E0F87" w14:textId="4006DF03" w:rsidR="00094022" w:rsidRDefault="00D44087" w:rsidP="001F5AEB">
            <w:pPr>
              <w:pStyle w:val="ListParagraph"/>
              <w:numPr>
                <w:ilvl w:val="0"/>
                <w:numId w:val="22"/>
              </w:numPr>
              <w:shd w:val="clear" w:color="auto" w:fill="FFFFFF" w:themeFill="background1"/>
              <w:ind w:left="174" w:hanging="174"/>
              <w:rPr>
                <w:rFonts w:ascii="Garamond" w:hAnsi="Garamond" w:cs="Arial"/>
              </w:rPr>
            </w:pPr>
            <w:r>
              <w:rPr>
                <w:rFonts w:ascii="Garamond" w:hAnsi="Garamond" w:cs="Arial"/>
              </w:rPr>
              <w:t xml:space="preserve">Identify how we can use primary and secondary sources to help us find out about key events </w:t>
            </w:r>
          </w:p>
          <w:p w14:paraId="62A6595E" w14:textId="779D22ED" w:rsidR="00D44087" w:rsidRPr="00B44854" w:rsidRDefault="00D44087" w:rsidP="001F5AEB">
            <w:pPr>
              <w:pStyle w:val="ListParagraph"/>
              <w:numPr>
                <w:ilvl w:val="0"/>
                <w:numId w:val="22"/>
              </w:numPr>
              <w:shd w:val="clear" w:color="auto" w:fill="FFFFFF" w:themeFill="background1"/>
              <w:ind w:left="174" w:hanging="174"/>
              <w:rPr>
                <w:rFonts w:ascii="Garamond" w:hAnsi="Garamond" w:cs="Arial"/>
              </w:rPr>
            </w:pPr>
            <w:r>
              <w:rPr>
                <w:rFonts w:ascii="Garamond" w:hAnsi="Garamond" w:cs="Arial"/>
              </w:rPr>
              <w:t xml:space="preserve">Identify key </w:t>
            </w:r>
            <w:r w:rsidR="001F5AEB">
              <w:rPr>
                <w:rFonts w:ascii="Garamond" w:hAnsi="Garamond" w:cs="Arial"/>
              </w:rPr>
              <w:t>artefacts</w:t>
            </w:r>
            <w:r>
              <w:rPr>
                <w:rFonts w:ascii="Garamond" w:hAnsi="Garamond" w:cs="Arial"/>
              </w:rPr>
              <w:t xml:space="preserve"> </w:t>
            </w:r>
            <w:r w:rsidR="001F5AEB">
              <w:rPr>
                <w:rFonts w:ascii="Garamond" w:hAnsi="Garamond" w:cs="Arial"/>
              </w:rPr>
              <w:t xml:space="preserve">from the time </w:t>
            </w:r>
            <w:r w:rsidR="004E6BA0">
              <w:rPr>
                <w:rFonts w:ascii="Garamond" w:hAnsi="Garamond" w:cs="Arial"/>
              </w:rPr>
              <w:t>Space Race</w:t>
            </w:r>
            <w:r>
              <w:rPr>
                <w:rFonts w:ascii="Garamond" w:hAnsi="Garamond" w:cs="Arial"/>
              </w:rPr>
              <w:t xml:space="preserve"> and explain </w:t>
            </w:r>
            <w:r w:rsidR="004E6BA0">
              <w:rPr>
                <w:rFonts w:ascii="Garamond" w:hAnsi="Garamond" w:cs="Arial"/>
              </w:rPr>
              <w:t>whether they are useful in finding out about this time period</w:t>
            </w:r>
          </w:p>
          <w:p w14:paraId="676D48E2" w14:textId="77777777" w:rsidR="00B44854" w:rsidRPr="00094022" w:rsidRDefault="00B44854" w:rsidP="001F5AEB">
            <w:pPr>
              <w:shd w:val="clear" w:color="auto" w:fill="FFFFFF" w:themeFill="background1"/>
              <w:rPr>
                <w:rFonts w:ascii="Garamond" w:hAnsi="Garamond" w:cs="Arial"/>
                <w:b/>
                <w:bCs/>
                <w:color w:val="333333"/>
              </w:rPr>
            </w:pPr>
          </w:p>
          <w:p w14:paraId="5D799E59" w14:textId="77777777" w:rsidR="00094022" w:rsidRDefault="00094022" w:rsidP="001F5AEB">
            <w:pPr>
              <w:shd w:val="clear" w:color="auto" w:fill="FFFFFF" w:themeFill="background1"/>
              <w:rPr>
                <w:rFonts w:ascii="Garamond" w:hAnsi="Garamond" w:cs="Arial"/>
                <w:b/>
                <w:bCs/>
                <w:color w:val="333333"/>
              </w:rPr>
            </w:pPr>
            <w:r w:rsidRPr="00094022">
              <w:rPr>
                <w:rFonts w:ascii="Garamond" w:hAnsi="Garamond" w:cs="Arial"/>
                <w:b/>
                <w:bCs/>
                <w:color w:val="333333"/>
              </w:rPr>
              <w:t>Do we know…?</w:t>
            </w:r>
          </w:p>
          <w:p w14:paraId="6BB4302B" w14:textId="18DBBE18" w:rsidR="004E6BA0" w:rsidRDefault="001F5AEB" w:rsidP="004E6BA0">
            <w:pPr>
              <w:pStyle w:val="ListParagraph"/>
              <w:numPr>
                <w:ilvl w:val="0"/>
                <w:numId w:val="27"/>
              </w:numPr>
              <w:shd w:val="clear" w:color="auto" w:fill="FFFFFF" w:themeFill="background1"/>
              <w:ind w:left="315"/>
              <w:rPr>
                <w:rFonts w:ascii="Garamond" w:hAnsi="Garamond" w:cs="Arial"/>
                <w:color w:val="333333"/>
              </w:rPr>
            </w:pPr>
            <w:r>
              <w:rPr>
                <w:rFonts w:ascii="Garamond" w:hAnsi="Garamond" w:cs="Arial"/>
                <w:color w:val="333333"/>
              </w:rPr>
              <w:t>Why</w:t>
            </w:r>
            <w:r w:rsidR="00D44087">
              <w:rPr>
                <w:rFonts w:ascii="Garamond" w:hAnsi="Garamond" w:cs="Arial"/>
                <w:color w:val="333333"/>
              </w:rPr>
              <w:t xml:space="preserve"> the </w:t>
            </w:r>
            <w:r w:rsidR="004E6BA0">
              <w:rPr>
                <w:rFonts w:ascii="Garamond" w:hAnsi="Garamond" w:cs="Arial"/>
                <w:color w:val="333333"/>
              </w:rPr>
              <w:t xml:space="preserve">Space Race happened </w:t>
            </w:r>
            <w:r w:rsidR="00D44087">
              <w:rPr>
                <w:rFonts w:ascii="Garamond" w:hAnsi="Garamond" w:cs="Arial"/>
                <w:color w:val="333333"/>
              </w:rPr>
              <w:t>and who it involved</w:t>
            </w:r>
          </w:p>
          <w:p w14:paraId="785D35AF" w14:textId="2EAD4F9D" w:rsidR="004E6BA0" w:rsidRPr="004E6BA0" w:rsidRDefault="004E6BA0" w:rsidP="004E6BA0">
            <w:pPr>
              <w:pStyle w:val="ListParagraph"/>
              <w:numPr>
                <w:ilvl w:val="0"/>
                <w:numId w:val="27"/>
              </w:numPr>
              <w:shd w:val="clear" w:color="auto" w:fill="FFFFFF" w:themeFill="background1"/>
              <w:ind w:left="315"/>
              <w:rPr>
                <w:rFonts w:ascii="Garamond" w:hAnsi="Garamond" w:cs="Arial"/>
                <w:color w:val="333333"/>
              </w:rPr>
            </w:pPr>
            <w:r>
              <w:rPr>
                <w:rFonts w:ascii="Garamond" w:hAnsi="Garamond" w:cs="Arial"/>
                <w:color w:val="333333"/>
              </w:rPr>
              <w:t xml:space="preserve">Several primary and secondary sources about the Space Race </w:t>
            </w:r>
          </w:p>
          <w:p w14:paraId="62486C05" w14:textId="2DDCE926" w:rsidR="00D44087" w:rsidRPr="00B44854" w:rsidRDefault="00D44087" w:rsidP="001F5AEB">
            <w:pPr>
              <w:pStyle w:val="ListParagraph"/>
              <w:numPr>
                <w:ilvl w:val="0"/>
                <w:numId w:val="27"/>
              </w:numPr>
              <w:shd w:val="clear" w:color="auto" w:fill="FFFFFF" w:themeFill="background1"/>
              <w:ind w:left="315"/>
              <w:rPr>
                <w:rFonts w:ascii="Garamond" w:hAnsi="Garamond" w:cs="Arial"/>
                <w:color w:val="333333"/>
              </w:rPr>
            </w:pPr>
            <w:r>
              <w:rPr>
                <w:rFonts w:ascii="Garamond" w:hAnsi="Garamond" w:cs="Arial"/>
                <w:color w:val="333333"/>
              </w:rPr>
              <w:t>That we need to look at a range of factors when interpretating a piece of evidence, and to ask key questions</w:t>
            </w:r>
          </w:p>
        </w:tc>
        <w:tc>
          <w:tcPr>
            <w:tcW w:w="3202" w:type="dxa"/>
            <w:gridSpan w:val="3"/>
            <w:vMerge/>
          </w:tcPr>
          <w:p w14:paraId="4101652C" w14:textId="77777777" w:rsidR="003A15C6" w:rsidRPr="000F5D3B" w:rsidRDefault="003A15C6" w:rsidP="00300AB6">
            <w:pPr>
              <w:jc w:val="center"/>
              <w:rPr>
                <w:rFonts w:ascii="Garamond" w:hAnsi="Garamond"/>
              </w:rPr>
            </w:pPr>
          </w:p>
        </w:tc>
      </w:tr>
      <w:tr w:rsidR="001D13A9" w14:paraId="6015EC0F" w14:textId="77777777" w:rsidTr="00615450">
        <w:trPr>
          <w:trHeight w:val="420"/>
        </w:trPr>
        <w:tc>
          <w:tcPr>
            <w:tcW w:w="12186" w:type="dxa"/>
            <w:gridSpan w:val="8"/>
            <w:shd w:val="clear" w:color="auto" w:fill="FF95F2"/>
          </w:tcPr>
          <w:p w14:paraId="7333BC74" w14:textId="77777777" w:rsidR="003A15C6" w:rsidRPr="00300AB6" w:rsidRDefault="003A15C6" w:rsidP="00300AB6">
            <w:pPr>
              <w:jc w:val="center"/>
              <w:rPr>
                <w:rFonts w:ascii="Garamond" w:hAnsi="Garamond" w:cs="Arial"/>
                <w:b/>
              </w:rPr>
            </w:pPr>
            <w:r w:rsidRPr="002A3295">
              <w:rPr>
                <w:rFonts w:ascii="Garamond" w:hAnsi="Garamond" w:cs="Arial"/>
                <w:b/>
              </w:rPr>
              <w:t>Art and Design</w:t>
            </w:r>
            <w:r w:rsidR="00A60CFA">
              <w:rPr>
                <w:rFonts w:ascii="Garamond" w:hAnsi="Garamond" w:cs="Arial"/>
                <w:b/>
              </w:rPr>
              <w:t xml:space="preserve"> &amp; Design Technology </w:t>
            </w:r>
          </w:p>
        </w:tc>
        <w:tc>
          <w:tcPr>
            <w:tcW w:w="3202" w:type="dxa"/>
            <w:gridSpan w:val="3"/>
            <w:vMerge/>
          </w:tcPr>
          <w:p w14:paraId="4B99056E" w14:textId="77777777" w:rsidR="003A15C6" w:rsidRPr="00300AB6" w:rsidRDefault="003A15C6" w:rsidP="00300AB6">
            <w:pPr>
              <w:jc w:val="center"/>
              <w:rPr>
                <w:rFonts w:ascii="Garamond" w:hAnsi="Garamond" w:cs="Arial"/>
                <w:b/>
              </w:rPr>
            </w:pPr>
          </w:p>
        </w:tc>
      </w:tr>
      <w:tr w:rsidR="001D13A9" w14:paraId="2CCAEF79" w14:textId="77777777" w:rsidTr="00A00B1D">
        <w:trPr>
          <w:trHeight w:val="420"/>
        </w:trPr>
        <w:tc>
          <w:tcPr>
            <w:tcW w:w="5779" w:type="dxa"/>
            <w:gridSpan w:val="4"/>
            <w:shd w:val="clear" w:color="auto" w:fill="FFFFFF" w:themeFill="background1"/>
          </w:tcPr>
          <w:p w14:paraId="2C6B80A7" w14:textId="77777777" w:rsidR="003A15C6" w:rsidRPr="002A3295" w:rsidRDefault="003A15C6" w:rsidP="00300AB6">
            <w:pPr>
              <w:jc w:val="center"/>
              <w:rPr>
                <w:rFonts w:ascii="Garamond" w:hAnsi="Garamond" w:cs="Arial"/>
                <w:b/>
              </w:rPr>
            </w:pPr>
            <w:r>
              <w:rPr>
                <w:rFonts w:ascii="Garamond" w:hAnsi="Garamond"/>
                <w:b/>
              </w:rPr>
              <w:t>Prior learning and where the objectives are revisited later in the year.</w:t>
            </w:r>
          </w:p>
        </w:tc>
        <w:tc>
          <w:tcPr>
            <w:tcW w:w="6407" w:type="dxa"/>
            <w:gridSpan w:val="4"/>
          </w:tcPr>
          <w:p w14:paraId="0CB856ED" w14:textId="77777777" w:rsidR="003A15C6" w:rsidRPr="00974A9D" w:rsidRDefault="003A15C6" w:rsidP="00300AB6">
            <w:pPr>
              <w:rPr>
                <w:rFonts w:ascii="Garamond" w:hAnsi="Garamond" w:cs="Arial"/>
                <w:b/>
              </w:rPr>
            </w:pPr>
            <w:r w:rsidRPr="00974A9D">
              <w:rPr>
                <w:rFonts w:ascii="Garamond" w:hAnsi="Garamond" w:cs="Arial"/>
                <w:b/>
                <w:color w:val="333333"/>
              </w:rPr>
              <w:t>Key year group learning</w:t>
            </w:r>
          </w:p>
        </w:tc>
        <w:tc>
          <w:tcPr>
            <w:tcW w:w="3202" w:type="dxa"/>
            <w:gridSpan w:val="3"/>
            <w:vMerge/>
          </w:tcPr>
          <w:p w14:paraId="1299C43A" w14:textId="77777777" w:rsidR="003A15C6" w:rsidRPr="002A3295" w:rsidRDefault="003A15C6" w:rsidP="00300AB6">
            <w:pPr>
              <w:jc w:val="center"/>
              <w:rPr>
                <w:rFonts w:ascii="Garamond" w:hAnsi="Garamond" w:cs="Arial"/>
                <w:b/>
              </w:rPr>
            </w:pPr>
          </w:p>
        </w:tc>
      </w:tr>
      <w:tr w:rsidR="001D13A9" w14:paraId="4C7AB5CF" w14:textId="77777777" w:rsidTr="00A00B1D">
        <w:trPr>
          <w:trHeight w:val="54"/>
        </w:trPr>
        <w:tc>
          <w:tcPr>
            <w:tcW w:w="5779" w:type="dxa"/>
            <w:gridSpan w:val="4"/>
            <w:shd w:val="clear" w:color="auto" w:fill="FFFFFF" w:themeFill="background1"/>
          </w:tcPr>
          <w:p w14:paraId="4DDBEF00" w14:textId="77777777" w:rsidR="00974A9D" w:rsidRDefault="00974A9D" w:rsidP="00974A9D">
            <w:pPr>
              <w:rPr>
                <w:rFonts w:ascii="Garamond" w:hAnsi="Garamond"/>
                <w:b/>
              </w:rPr>
            </w:pPr>
          </w:p>
          <w:p w14:paraId="2A7C3C4D" w14:textId="64375926" w:rsidR="00974A9D" w:rsidRDefault="00974A9D" w:rsidP="00974A9D">
            <w:pPr>
              <w:rPr>
                <w:rFonts w:ascii="Garamond" w:hAnsi="Garamond"/>
                <w:b/>
              </w:rPr>
            </w:pPr>
            <w:r>
              <w:rPr>
                <w:rFonts w:ascii="Garamond" w:hAnsi="Garamond"/>
                <w:b/>
              </w:rPr>
              <w:t>Revisit</w:t>
            </w:r>
            <w:r w:rsidR="004E6BA0">
              <w:rPr>
                <w:rFonts w:ascii="Garamond" w:hAnsi="Garamond"/>
                <w:b/>
              </w:rPr>
              <w:t>ed</w:t>
            </w:r>
            <w:r>
              <w:rPr>
                <w:rFonts w:ascii="Garamond" w:hAnsi="Garamond"/>
                <w:b/>
              </w:rPr>
              <w:t xml:space="preserve"> </w:t>
            </w:r>
            <w:r w:rsidR="004E6BA0">
              <w:rPr>
                <w:rFonts w:ascii="Garamond" w:hAnsi="Garamond"/>
                <w:b/>
              </w:rPr>
              <w:t>within Year 5</w:t>
            </w:r>
          </w:p>
          <w:p w14:paraId="761EECE3" w14:textId="77777777" w:rsidR="00BD6D70" w:rsidRDefault="00BD6D70" w:rsidP="004E6BA0">
            <w:pPr>
              <w:pStyle w:val="ListParagraph"/>
              <w:numPr>
                <w:ilvl w:val="0"/>
                <w:numId w:val="39"/>
              </w:numPr>
              <w:rPr>
                <w:rFonts w:ascii="Garamond" w:hAnsi="Garamond" w:cs="Arial"/>
              </w:rPr>
            </w:pPr>
            <w:r>
              <w:rPr>
                <w:rFonts w:ascii="Garamond" w:hAnsi="Garamond" w:cs="Arial"/>
              </w:rPr>
              <w:t>B</w:t>
            </w:r>
            <w:r w:rsidRPr="00123F8E">
              <w:rPr>
                <w:rFonts w:ascii="Garamond" w:hAnsi="Garamond" w:cs="Arial"/>
              </w:rPr>
              <w:t>lending paints to create an atmosphere</w:t>
            </w:r>
          </w:p>
          <w:p w14:paraId="1B72A685" w14:textId="77777777" w:rsidR="00BD6D70" w:rsidRPr="0068180A" w:rsidRDefault="00BD6D70" w:rsidP="004E6BA0">
            <w:pPr>
              <w:pStyle w:val="ListParagraph"/>
              <w:numPr>
                <w:ilvl w:val="0"/>
                <w:numId w:val="39"/>
              </w:numPr>
              <w:rPr>
                <w:rFonts w:ascii="Garamond" w:hAnsi="Garamond" w:cs="Arial"/>
              </w:rPr>
            </w:pPr>
            <w:r>
              <w:rPr>
                <w:rFonts w:ascii="Garamond" w:hAnsi="Garamond"/>
              </w:rPr>
              <w:t>To explore how the use of complementary and analogous colours to create different effects and moods</w:t>
            </w:r>
          </w:p>
          <w:p w14:paraId="186AFF15" w14:textId="77777777" w:rsidR="00BD6D70" w:rsidRPr="0068180A" w:rsidRDefault="00BD6D70" w:rsidP="004E6BA0">
            <w:pPr>
              <w:pStyle w:val="ListParagraph"/>
              <w:numPr>
                <w:ilvl w:val="0"/>
                <w:numId w:val="39"/>
              </w:numPr>
              <w:rPr>
                <w:rFonts w:ascii="Garamond" w:hAnsi="Garamond" w:cs="Arial"/>
              </w:rPr>
            </w:pPr>
            <w:r w:rsidRPr="0068180A">
              <w:rPr>
                <w:rFonts w:ascii="Garamond" w:hAnsi="Garamond" w:cs="Arial"/>
              </w:rPr>
              <w:t>To use a range of artistic painting tools to create different paint effects</w:t>
            </w:r>
          </w:p>
          <w:p w14:paraId="5BC87609" w14:textId="77777777" w:rsidR="00BD6D70" w:rsidRPr="00B96345" w:rsidRDefault="00BD6D70" w:rsidP="004E6BA0">
            <w:pPr>
              <w:pStyle w:val="ListParagraph"/>
              <w:numPr>
                <w:ilvl w:val="0"/>
                <w:numId w:val="39"/>
              </w:numPr>
              <w:rPr>
                <w:rFonts w:ascii="Garamond" w:hAnsi="Garamond" w:cs="Arial"/>
              </w:rPr>
            </w:pPr>
            <w:r>
              <w:rPr>
                <w:rFonts w:ascii="Garamond" w:hAnsi="Garamond"/>
              </w:rPr>
              <w:t>Sketching our designs, and using methods to create texture and shading</w:t>
            </w:r>
          </w:p>
          <w:p w14:paraId="346513F5" w14:textId="77777777" w:rsidR="00BD6D70" w:rsidRPr="00123F8E" w:rsidRDefault="00BD6D70" w:rsidP="004E6BA0">
            <w:pPr>
              <w:pStyle w:val="ListParagraph"/>
              <w:numPr>
                <w:ilvl w:val="0"/>
                <w:numId w:val="39"/>
              </w:numPr>
              <w:rPr>
                <w:rFonts w:ascii="Garamond" w:hAnsi="Garamond" w:cs="Arial"/>
              </w:rPr>
            </w:pPr>
            <w:r>
              <w:rPr>
                <w:rFonts w:ascii="Garamond" w:hAnsi="Garamond" w:cs="Arial"/>
              </w:rPr>
              <w:t>Critiquing an artist</w:t>
            </w:r>
          </w:p>
          <w:p w14:paraId="3CF2D8B6" w14:textId="40D99466" w:rsidR="003A15C6" w:rsidRPr="004E6BA0" w:rsidRDefault="003A15C6" w:rsidP="004E6BA0">
            <w:pPr>
              <w:rPr>
                <w:rFonts w:ascii="Garamond" w:hAnsi="Garamond"/>
              </w:rPr>
            </w:pPr>
          </w:p>
        </w:tc>
        <w:tc>
          <w:tcPr>
            <w:tcW w:w="6407" w:type="dxa"/>
            <w:gridSpan w:val="4"/>
          </w:tcPr>
          <w:p w14:paraId="2CC0871E" w14:textId="77777777" w:rsidR="004E6BA0" w:rsidRDefault="004E6BA0" w:rsidP="001F5AEB">
            <w:pPr>
              <w:rPr>
                <w:rFonts w:ascii="Garamond" w:hAnsi="Garamond" w:cs="Arial"/>
                <w:b/>
                <w:bCs/>
                <w:u w:val="single"/>
              </w:rPr>
            </w:pPr>
            <w:r w:rsidRPr="001F5AEB">
              <w:rPr>
                <w:rFonts w:ascii="Garamond" w:hAnsi="Garamond" w:cs="Arial"/>
                <w:b/>
                <w:bCs/>
                <w:u w:val="single"/>
              </w:rPr>
              <w:t xml:space="preserve">Art </w:t>
            </w:r>
          </w:p>
          <w:p w14:paraId="789B8F4B" w14:textId="02D52164" w:rsidR="004E6BA0" w:rsidRDefault="001F5AEB" w:rsidP="001F5AEB">
            <w:pPr>
              <w:rPr>
                <w:rFonts w:ascii="Garamond" w:hAnsi="Garamond" w:cs="Arial"/>
                <w:b/>
                <w:bCs/>
                <w:u w:val="single"/>
              </w:rPr>
            </w:pPr>
            <w:r w:rsidRPr="001F5AEB">
              <w:rPr>
                <w:rFonts w:ascii="Garamond" w:hAnsi="Garamond" w:cs="Arial"/>
                <w:b/>
                <w:bCs/>
                <w:u w:val="single"/>
              </w:rPr>
              <w:t xml:space="preserve">Peter Thorpe </w:t>
            </w:r>
          </w:p>
          <w:p w14:paraId="0A9BF7E1" w14:textId="77777777" w:rsidR="004E6BA0" w:rsidRDefault="004E6BA0" w:rsidP="004E6BA0">
            <w:pPr>
              <w:rPr>
                <w:rFonts w:ascii="Garamond" w:hAnsi="Garamond" w:cs="Arial"/>
                <w:b/>
                <w:bCs/>
                <w:color w:val="333333"/>
              </w:rPr>
            </w:pPr>
            <w:r w:rsidRPr="00094022">
              <w:rPr>
                <w:rFonts w:ascii="Garamond" w:hAnsi="Garamond" w:cs="Arial"/>
                <w:b/>
                <w:bCs/>
                <w:color w:val="333333"/>
              </w:rPr>
              <w:t>Can we…?</w:t>
            </w:r>
          </w:p>
          <w:p w14:paraId="120D0CEE" w14:textId="343FC7D1" w:rsidR="004E6BA0" w:rsidRDefault="007F47D0" w:rsidP="004E6BA0">
            <w:pPr>
              <w:pStyle w:val="ListParagraph"/>
              <w:numPr>
                <w:ilvl w:val="0"/>
                <w:numId w:val="40"/>
              </w:numPr>
              <w:ind w:left="315"/>
              <w:rPr>
                <w:rFonts w:ascii="Garamond" w:hAnsi="Garamond" w:cs="Arial"/>
              </w:rPr>
            </w:pPr>
            <w:r>
              <w:rPr>
                <w:rFonts w:ascii="Garamond" w:hAnsi="Garamond" w:cs="Arial"/>
              </w:rPr>
              <w:t xml:space="preserve">Layer textures </w:t>
            </w:r>
          </w:p>
          <w:p w14:paraId="0DE17EA3" w14:textId="220C6ABD" w:rsidR="007F47D0" w:rsidRDefault="007F47D0" w:rsidP="004E6BA0">
            <w:pPr>
              <w:pStyle w:val="ListParagraph"/>
              <w:numPr>
                <w:ilvl w:val="0"/>
                <w:numId w:val="40"/>
              </w:numPr>
              <w:ind w:left="315"/>
              <w:rPr>
                <w:rFonts w:ascii="Garamond" w:hAnsi="Garamond" w:cs="Arial"/>
              </w:rPr>
            </w:pPr>
            <w:r>
              <w:rPr>
                <w:rFonts w:ascii="Garamond" w:hAnsi="Garamond" w:cs="Arial"/>
              </w:rPr>
              <w:t>Blend chalk pastels</w:t>
            </w:r>
          </w:p>
          <w:p w14:paraId="49E659E3" w14:textId="550E96ED" w:rsidR="00BD6D70" w:rsidRPr="007F47D0" w:rsidRDefault="007F47D0" w:rsidP="007F47D0">
            <w:pPr>
              <w:pStyle w:val="ListParagraph"/>
              <w:numPr>
                <w:ilvl w:val="0"/>
                <w:numId w:val="40"/>
              </w:numPr>
              <w:ind w:left="315"/>
              <w:rPr>
                <w:rFonts w:ascii="Garamond" w:hAnsi="Garamond" w:cs="Arial"/>
                <w:b/>
                <w:bCs/>
                <w:u w:val="single"/>
              </w:rPr>
            </w:pPr>
            <w:r>
              <w:rPr>
                <w:rFonts w:ascii="Garamond" w:hAnsi="Garamond" w:cs="Arial"/>
              </w:rPr>
              <w:t xml:space="preserve">Apply a variety of implements to create different effects </w:t>
            </w:r>
          </w:p>
          <w:p w14:paraId="2BC0D86B" w14:textId="5892696F" w:rsidR="007F47D0" w:rsidRPr="007F47D0" w:rsidRDefault="007F47D0" w:rsidP="007F47D0">
            <w:pPr>
              <w:pStyle w:val="ListParagraph"/>
              <w:numPr>
                <w:ilvl w:val="0"/>
                <w:numId w:val="40"/>
              </w:numPr>
              <w:ind w:left="315"/>
              <w:rPr>
                <w:rFonts w:ascii="Garamond" w:hAnsi="Garamond" w:cs="Arial"/>
              </w:rPr>
            </w:pPr>
            <w:r w:rsidRPr="007F47D0">
              <w:rPr>
                <w:rFonts w:ascii="Garamond" w:hAnsi="Garamond" w:cs="Arial"/>
              </w:rPr>
              <w:t xml:space="preserve">Describe the features of </w:t>
            </w:r>
            <w:r>
              <w:rPr>
                <w:rFonts w:ascii="Garamond" w:hAnsi="Garamond" w:cs="Arial"/>
              </w:rPr>
              <w:t>abstract expressionism</w:t>
            </w:r>
          </w:p>
          <w:p w14:paraId="03E3B207" w14:textId="5167A655" w:rsidR="007F47D0" w:rsidRDefault="007F47D0" w:rsidP="007F47D0">
            <w:pPr>
              <w:pStyle w:val="ListParagraph"/>
              <w:numPr>
                <w:ilvl w:val="0"/>
                <w:numId w:val="40"/>
              </w:numPr>
              <w:ind w:left="315"/>
              <w:rPr>
                <w:rFonts w:ascii="Garamond" w:hAnsi="Garamond" w:cs="Arial"/>
              </w:rPr>
            </w:pPr>
            <w:r w:rsidRPr="007F47D0">
              <w:rPr>
                <w:rFonts w:ascii="Garamond" w:hAnsi="Garamond" w:cs="Arial"/>
              </w:rPr>
              <w:t xml:space="preserve">Review and evaluate our artwork </w:t>
            </w:r>
          </w:p>
          <w:p w14:paraId="1064E446" w14:textId="77777777" w:rsidR="007F47D0" w:rsidRPr="007F47D0" w:rsidRDefault="007F47D0" w:rsidP="007F47D0">
            <w:pPr>
              <w:pStyle w:val="ListParagraph"/>
              <w:ind w:left="315"/>
              <w:rPr>
                <w:rFonts w:ascii="Garamond" w:hAnsi="Garamond" w:cs="Arial"/>
              </w:rPr>
            </w:pPr>
          </w:p>
          <w:p w14:paraId="0C373079" w14:textId="77777777" w:rsidR="007F47D0" w:rsidRDefault="007F47D0" w:rsidP="007F47D0">
            <w:pPr>
              <w:shd w:val="clear" w:color="auto" w:fill="FFFFFF" w:themeFill="background1"/>
              <w:rPr>
                <w:rFonts w:ascii="Garamond" w:hAnsi="Garamond" w:cs="Arial"/>
                <w:b/>
                <w:bCs/>
                <w:color w:val="333333"/>
              </w:rPr>
            </w:pPr>
            <w:r w:rsidRPr="00094022">
              <w:rPr>
                <w:rFonts w:ascii="Garamond" w:hAnsi="Garamond" w:cs="Arial"/>
                <w:b/>
                <w:bCs/>
                <w:color w:val="333333"/>
              </w:rPr>
              <w:t>Do we know…?</w:t>
            </w:r>
          </w:p>
          <w:p w14:paraId="52AE533D" w14:textId="77777777" w:rsidR="007F47D0" w:rsidRDefault="007F47D0" w:rsidP="007F47D0">
            <w:pPr>
              <w:pStyle w:val="ListParagraph"/>
              <w:numPr>
                <w:ilvl w:val="0"/>
                <w:numId w:val="41"/>
              </w:numPr>
              <w:rPr>
                <w:rFonts w:ascii="Garamond" w:hAnsi="Garamond" w:cs="Arial"/>
              </w:rPr>
            </w:pPr>
            <w:r>
              <w:rPr>
                <w:rFonts w:ascii="Garamond" w:hAnsi="Garamond" w:cs="Arial"/>
              </w:rPr>
              <w:t>What abstract expressionism is</w:t>
            </w:r>
          </w:p>
          <w:p w14:paraId="5FBD7703" w14:textId="5A644DEE" w:rsidR="007F47D0" w:rsidRDefault="007F47D0" w:rsidP="007F47D0">
            <w:pPr>
              <w:pStyle w:val="ListParagraph"/>
              <w:numPr>
                <w:ilvl w:val="0"/>
                <w:numId w:val="41"/>
              </w:numPr>
              <w:rPr>
                <w:rFonts w:ascii="Garamond" w:hAnsi="Garamond" w:cs="Arial"/>
              </w:rPr>
            </w:pPr>
            <w:r>
              <w:rPr>
                <w:rFonts w:ascii="Garamond" w:hAnsi="Garamond" w:cs="Arial"/>
              </w:rPr>
              <w:t>Who Peter Thorpe is and how he contributed to abstract expressionism</w:t>
            </w:r>
          </w:p>
          <w:p w14:paraId="0FB78278" w14:textId="0B18FC44" w:rsidR="007F47D0" w:rsidRPr="007F47D0" w:rsidRDefault="007F47D0" w:rsidP="007F47D0">
            <w:pPr>
              <w:pStyle w:val="ListParagraph"/>
              <w:numPr>
                <w:ilvl w:val="0"/>
                <w:numId w:val="41"/>
              </w:numPr>
              <w:rPr>
                <w:rFonts w:ascii="Garamond" w:hAnsi="Garamond" w:cs="Arial"/>
              </w:rPr>
            </w:pPr>
            <w:r>
              <w:rPr>
                <w:rFonts w:ascii="Garamond" w:hAnsi="Garamond" w:cs="Arial"/>
              </w:rPr>
              <w:t xml:space="preserve">How abstract expressionism was established </w:t>
            </w:r>
          </w:p>
        </w:tc>
        <w:tc>
          <w:tcPr>
            <w:tcW w:w="3202" w:type="dxa"/>
            <w:gridSpan w:val="3"/>
            <w:vMerge/>
          </w:tcPr>
          <w:p w14:paraId="1FC39945" w14:textId="77777777" w:rsidR="003A15C6" w:rsidRPr="00300AB6" w:rsidRDefault="003A15C6" w:rsidP="00300AB6">
            <w:pPr>
              <w:jc w:val="center"/>
              <w:rPr>
                <w:rFonts w:ascii="Garamond" w:hAnsi="Garamond"/>
              </w:rPr>
            </w:pPr>
          </w:p>
        </w:tc>
      </w:tr>
      <w:tr w:rsidR="001D13A9" w14:paraId="30C6DEF6" w14:textId="77777777" w:rsidTr="00615450">
        <w:trPr>
          <w:trHeight w:val="316"/>
        </w:trPr>
        <w:tc>
          <w:tcPr>
            <w:tcW w:w="12186" w:type="dxa"/>
            <w:gridSpan w:val="8"/>
            <w:shd w:val="clear" w:color="auto" w:fill="FF95F2"/>
          </w:tcPr>
          <w:p w14:paraId="1FE9C93D" w14:textId="77777777" w:rsidR="003A15C6" w:rsidRPr="00300AB6" w:rsidRDefault="003A15C6" w:rsidP="00300AB6">
            <w:pPr>
              <w:jc w:val="center"/>
              <w:rPr>
                <w:rFonts w:ascii="Garamond" w:hAnsi="Garamond" w:cs="Arial"/>
                <w:b/>
              </w:rPr>
            </w:pPr>
            <w:r w:rsidRPr="002A3295">
              <w:rPr>
                <w:rFonts w:ascii="Garamond" w:hAnsi="Garamond" w:cs="Arial"/>
                <w:b/>
              </w:rPr>
              <w:t>Computing and Technological Understanding</w:t>
            </w:r>
          </w:p>
        </w:tc>
        <w:tc>
          <w:tcPr>
            <w:tcW w:w="3202" w:type="dxa"/>
            <w:gridSpan w:val="3"/>
            <w:vMerge/>
          </w:tcPr>
          <w:p w14:paraId="0562CB0E" w14:textId="77777777" w:rsidR="003A15C6" w:rsidRPr="00300AB6" w:rsidRDefault="003A15C6" w:rsidP="00300AB6">
            <w:pPr>
              <w:jc w:val="center"/>
              <w:rPr>
                <w:rFonts w:ascii="Garamond" w:hAnsi="Garamond" w:cs="Arial"/>
                <w:b/>
              </w:rPr>
            </w:pPr>
          </w:p>
        </w:tc>
      </w:tr>
      <w:tr w:rsidR="001D13A9" w14:paraId="24549A93" w14:textId="77777777" w:rsidTr="00A00B1D">
        <w:trPr>
          <w:trHeight w:val="558"/>
        </w:trPr>
        <w:tc>
          <w:tcPr>
            <w:tcW w:w="5779" w:type="dxa"/>
            <w:gridSpan w:val="4"/>
            <w:shd w:val="clear" w:color="auto" w:fill="FFFFFF" w:themeFill="background1"/>
          </w:tcPr>
          <w:p w14:paraId="7AB132D7" w14:textId="77777777" w:rsidR="003A15C6" w:rsidRPr="002A3295" w:rsidRDefault="003A15C6" w:rsidP="00300AB6">
            <w:pPr>
              <w:jc w:val="center"/>
              <w:rPr>
                <w:rFonts w:ascii="Garamond" w:hAnsi="Garamond" w:cs="Arial"/>
                <w:b/>
              </w:rPr>
            </w:pPr>
            <w:r>
              <w:rPr>
                <w:rFonts w:ascii="Garamond" w:hAnsi="Garamond"/>
                <w:b/>
              </w:rPr>
              <w:t>Prior learning and where the objectives are revisited later in the year.</w:t>
            </w:r>
          </w:p>
        </w:tc>
        <w:tc>
          <w:tcPr>
            <w:tcW w:w="6407" w:type="dxa"/>
            <w:gridSpan w:val="4"/>
          </w:tcPr>
          <w:p w14:paraId="2B480579" w14:textId="77777777" w:rsidR="003A15C6" w:rsidRPr="00974A9D" w:rsidRDefault="003A15C6" w:rsidP="00300AB6">
            <w:pPr>
              <w:rPr>
                <w:rFonts w:ascii="Garamond" w:hAnsi="Garamond" w:cs="Arial"/>
                <w:b/>
              </w:rPr>
            </w:pPr>
            <w:r w:rsidRPr="00974A9D">
              <w:rPr>
                <w:rFonts w:ascii="Garamond" w:hAnsi="Garamond" w:cs="Arial"/>
                <w:b/>
                <w:color w:val="333333"/>
              </w:rPr>
              <w:t>Key year group learning</w:t>
            </w:r>
          </w:p>
        </w:tc>
        <w:tc>
          <w:tcPr>
            <w:tcW w:w="3202" w:type="dxa"/>
            <w:gridSpan w:val="3"/>
            <w:vMerge/>
          </w:tcPr>
          <w:p w14:paraId="34CE0A41" w14:textId="77777777" w:rsidR="003A15C6" w:rsidRPr="002A3295" w:rsidRDefault="003A15C6" w:rsidP="00300AB6">
            <w:pPr>
              <w:jc w:val="center"/>
              <w:rPr>
                <w:rFonts w:ascii="Garamond" w:hAnsi="Garamond" w:cs="Arial"/>
                <w:b/>
              </w:rPr>
            </w:pPr>
          </w:p>
        </w:tc>
      </w:tr>
      <w:tr w:rsidR="001D13A9" w14:paraId="66A65C3E" w14:textId="77777777" w:rsidTr="00A00B1D">
        <w:trPr>
          <w:trHeight w:val="1993"/>
        </w:trPr>
        <w:tc>
          <w:tcPr>
            <w:tcW w:w="5779" w:type="dxa"/>
            <w:gridSpan w:val="4"/>
            <w:shd w:val="clear" w:color="auto" w:fill="auto"/>
          </w:tcPr>
          <w:p w14:paraId="77414E1D" w14:textId="77777777" w:rsidR="00974A9D" w:rsidRDefault="00974A9D" w:rsidP="00974A9D">
            <w:pPr>
              <w:rPr>
                <w:rFonts w:ascii="Garamond" w:hAnsi="Garamond"/>
                <w:b/>
              </w:rPr>
            </w:pPr>
            <w:r>
              <w:rPr>
                <w:rFonts w:ascii="Garamond" w:hAnsi="Garamond"/>
                <w:b/>
              </w:rPr>
              <w:lastRenderedPageBreak/>
              <w:t>Revisit within this year</w:t>
            </w:r>
          </w:p>
          <w:p w14:paraId="5716A6F8" w14:textId="77777777" w:rsidR="004E741E" w:rsidRPr="004E741E" w:rsidRDefault="004E741E" w:rsidP="004E741E">
            <w:pPr>
              <w:pStyle w:val="ListParagraph"/>
              <w:numPr>
                <w:ilvl w:val="0"/>
                <w:numId w:val="17"/>
              </w:numPr>
              <w:rPr>
                <w:rFonts w:ascii="Garamond" w:hAnsi="Garamond" w:cs="Arial"/>
              </w:rPr>
            </w:pPr>
            <w:r w:rsidRPr="004E741E">
              <w:rPr>
                <w:rFonts w:ascii="Garamond" w:hAnsi="Garamond" w:cs="Arial"/>
              </w:rPr>
              <w:t>understand computer networks, including the internet; how they can provide multiple services, such as the World Wide Web, and the opportunities they offer for communication and collaboration</w:t>
            </w:r>
          </w:p>
          <w:p w14:paraId="1B10681D" w14:textId="77777777" w:rsidR="004E741E" w:rsidRPr="004E741E" w:rsidRDefault="004E741E" w:rsidP="004E741E">
            <w:pPr>
              <w:pStyle w:val="ListParagraph"/>
              <w:numPr>
                <w:ilvl w:val="0"/>
                <w:numId w:val="17"/>
              </w:numPr>
              <w:rPr>
                <w:rFonts w:ascii="Garamond" w:hAnsi="Garamond" w:cs="Arial"/>
              </w:rPr>
            </w:pPr>
            <w:r w:rsidRPr="004E741E">
              <w:rPr>
                <w:rFonts w:ascii="Garamond" w:hAnsi="Garamond" w:cs="Arial"/>
              </w:rPr>
              <w:t>use search technologies effectively, appreciate how results are selected and ranked, and be discerning in evaluating digital content</w:t>
            </w:r>
          </w:p>
          <w:p w14:paraId="5997CC1D" w14:textId="084A7B21" w:rsidR="004A4C21" w:rsidRPr="00692E25" w:rsidRDefault="004A4C21" w:rsidP="00314A48">
            <w:pPr>
              <w:pStyle w:val="ListParagraph"/>
              <w:numPr>
                <w:ilvl w:val="0"/>
                <w:numId w:val="17"/>
              </w:numPr>
              <w:rPr>
                <w:rFonts w:ascii="Garamond" w:hAnsi="Garamond" w:cs="Arial"/>
                <w:b/>
              </w:rPr>
            </w:pPr>
          </w:p>
        </w:tc>
        <w:tc>
          <w:tcPr>
            <w:tcW w:w="6407" w:type="dxa"/>
            <w:gridSpan w:val="4"/>
            <w:shd w:val="clear" w:color="auto" w:fill="auto"/>
          </w:tcPr>
          <w:p w14:paraId="0C586A41" w14:textId="77777777" w:rsidR="003A15C6" w:rsidRDefault="00027790" w:rsidP="00027790">
            <w:pPr>
              <w:rPr>
                <w:rFonts w:ascii="Garamond" w:eastAsia="Garamond" w:hAnsi="Garamond" w:cs="Garamond"/>
                <w:b/>
                <w:bCs/>
              </w:rPr>
            </w:pPr>
            <w:r>
              <w:rPr>
                <w:rFonts w:ascii="Garamond" w:eastAsia="Garamond" w:hAnsi="Garamond" w:cs="Garamond"/>
                <w:b/>
                <w:bCs/>
              </w:rPr>
              <w:t>Can we…?</w:t>
            </w:r>
          </w:p>
          <w:p w14:paraId="74606505" w14:textId="0BE4CAAA" w:rsidR="00F7139C" w:rsidRDefault="004E741E" w:rsidP="009E4B4E">
            <w:pPr>
              <w:pStyle w:val="ListParagraph"/>
              <w:numPr>
                <w:ilvl w:val="0"/>
                <w:numId w:val="31"/>
              </w:numPr>
              <w:rPr>
                <w:rFonts w:ascii="Garamond" w:hAnsi="Garamond" w:cs="Arial"/>
              </w:rPr>
            </w:pPr>
            <w:r w:rsidRPr="004E741E">
              <w:rPr>
                <w:rFonts w:ascii="Garamond" w:hAnsi="Garamond" w:cs="Arial"/>
              </w:rPr>
              <w:t>Use a search engine to find sources of information on Katherine Johnson?</w:t>
            </w:r>
          </w:p>
          <w:p w14:paraId="633FA257" w14:textId="6EE6A202" w:rsidR="004E741E" w:rsidRPr="004E741E" w:rsidRDefault="004E741E" w:rsidP="009E4B4E">
            <w:pPr>
              <w:pStyle w:val="ListParagraph"/>
              <w:numPr>
                <w:ilvl w:val="0"/>
                <w:numId w:val="31"/>
              </w:numPr>
              <w:rPr>
                <w:rFonts w:ascii="Garamond" w:hAnsi="Garamond" w:cs="Arial"/>
              </w:rPr>
            </w:pPr>
            <w:r>
              <w:rPr>
                <w:rFonts w:ascii="Garamond" w:hAnsi="Garamond" w:cs="Arial"/>
              </w:rPr>
              <w:t>Understand how different websites show us different kinds of information, and how this affects our understanding.</w:t>
            </w:r>
          </w:p>
          <w:p w14:paraId="531DDCE0" w14:textId="77777777" w:rsidR="00027790" w:rsidRDefault="00027790" w:rsidP="00027790">
            <w:pPr>
              <w:rPr>
                <w:rFonts w:ascii="Garamond" w:eastAsia="Garamond" w:hAnsi="Garamond" w:cs="Garamond"/>
                <w:b/>
                <w:bCs/>
              </w:rPr>
            </w:pPr>
          </w:p>
          <w:p w14:paraId="024FECA9" w14:textId="77777777" w:rsidR="00027790" w:rsidRDefault="00027790" w:rsidP="00027790">
            <w:pPr>
              <w:rPr>
                <w:rFonts w:ascii="Garamond" w:eastAsia="Garamond" w:hAnsi="Garamond" w:cs="Garamond"/>
                <w:b/>
                <w:bCs/>
              </w:rPr>
            </w:pPr>
            <w:r>
              <w:rPr>
                <w:rFonts w:ascii="Garamond" w:eastAsia="Garamond" w:hAnsi="Garamond" w:cs="Garamond"/>
                <w:b/>
                <w:bCs/>
              </w:rPr>
              <w:t>Do we know…?</w:t>
            </w:r>
          </w:p>
          <w:p w14:paraId="110FFD37" w14:textId="06C6F571" w:rsidR="00F7139C" w:rsidRPr="00F7139C" w:rsidRDefault="004E741E" w:rsidP="002C43D9">
            <w:pPr>
              <w:pStyle w:val="ListParagraph"/>
              <w:numPr>
                <w:ilvl w:val="0"/>
                <w:numId w:val="30"/>
              </w:numPr>
              <w:rPr>
                <w:rFonts w:ascii="Garamond" w:eastAsia="Garamond" w:hAnsi="Garamond" w:cs="Garamond"/>
                <w:b/>
                <w:bCs/>
              </w:rPr>
            </w:pPr>
            <w:r>
              <w:rPr>
                <w:rFonts w:ascii="Garamond" w:hAnsi="Garamond" w:cs="Arial"/>
              </w:rPr>
              <w:t>How to use a search engine to find information</w:t>
            </w:r>
          </w:p>
        </w:tc>
        <w:tc>
          <w:tcPr>
            <w:tcW w:w="3202" w:type="dxa"/>
            <w:gridSpan w:val="3"/>
            <w:vMerge/>
          </w:tcPr>
          <w:p w14:paraId="6B699379" w14:textId="77777777" w:rsidR="003A15C6" w:rsidRPr="00300AB6" w:rsidRDefault="003A15C6" w:rsidP="00300AB6">
            <w:pPr>
              <w:rPr>
                <w:rFonts w:ascii="Garamond" w:hAnsi="Garamond"/>
              </w:rPr>
            </w:pPr>
          </w:p>
        </w:tc>
      </w:tr>
      <w:tr w:rsidR="001D13A9" w14:paraId="04D00F4C" w14:textId="77777777" w:rsidTr="00A00B1D">
        <w:tc>
          <w:tcPr>
            <w:tcW w:w="1565" w:type="dxa"/>
            <w:vMerge w:val="restart"/>
            <w:shd w:val="clear" w:color="auto" w:fill="FFE599" w:themeFill="accent4" w:themeFillTint="66"/>
          </w:tcPr>
          <w:p w14:paraId="247D5C39" w14:textId="77777777" w:rsidR="00A60CFA" w:rsidRDefault="00A60CFA" w:rsidP="00A60CFA">
            <w:pPr>
              <w:rPr>
                <w:rFonts w:ascii="Garamond" w:hAnsi="Garamond"/>
                <w:b/>
              </w:rPr>
            </w:pPr>
            <w:r w:rsidRPr="002A3295">
              <w:rPr>
                <w:rFonts w:ascii="Garamond" w:hAnsi="Garamond"/>
                <w:b/>
              </w:rPr>
              <w:t xml:space="preserve">Vocabulary </w:t>
            </w:r>
          </w:p>
          <w:p w14:paraId="3C9286FD" w14:textId="77777777" w:rsidR="00A60CFA" w:rsidRPr="002A3295" w:rsidRDefault="00A60CFA" w:rsidP="00A60CFA">
            <w:pPr>
              <w:rPr>
                <w:rFonts w:ascii="Garamond" w:hAnsi="Garamond"/>
              </w:rPr>
            </w:pPr>
            <w:r w:rsidRPr="002A3295">
              <w:rPr>
                <w:rFonts w:ascii="Garamond" w:hAnsi="Garamond"/>
                <w:b/>
              </w:rPr>
              <w:t>Oracy activities</w:t>
            </w:r>
          </w:p>
        </w:tc>
        <w:tc>
          <w:tcPr>
            <w:tcW w:w="5620" w:type="dxa"/>
            <w:gridSpan w:val="4"/>
            <w:vMerge w:val="restart"/>
          </w:tcPr>
          <w:p w14:paraId="398652B3" w14:textId="77777777" w:rsidR="00D00A6E" w:rsidRPr="00D00A6E" w:rsidRDefault="00D00A6E" w:rsidP="00D00A6E">
            <w:pPr>
              <w:pStyle w:val="ListParagraph"/>
              <w:numPr>
                <w:ilvl w:val="0"/>
                <w:numId w:val="12"/>
              </w:numPr>
              <w:ind w:left="200" w:hanging="200"/>
              <w:rPr>
                <w:rFonts w:ascii="Garamond" w:hAnsi="Garamond" w:cs="Arial"/>
              </w:rPr>
            </w:pPr>
            <w:r>
              <w:rPr>
                <w:rFonts w:ascii="Garamond" w:hAnsi="Garamond" w:cs="Arial"/>
              </w:rPr>
              <w:t>Primary and secondary sources</w:t>
            </w:r>
          </w:p>
          <w:p w14:paraId="781E296B" w14:textId="77777777" w:rsidR="00D00A6E" w:rsidRPr="00D00A6E" w:rsidRDefault="00D00A6E" w:rsidP="00D00A6E">
            <w:pPr>
              <w:pStyle w:val="ListParagraph"/>
              <w:numPr>
                <w:ilvl w:val="0"/>
                <w:numId w:val="12"/>
              </w:numPr>
              <w:ind w:left="200" w:hanging="200"/>
              <w:rPr>
                <w:rFonts w:ascii="Garamond" w:hAnsi="Garamond" w:cs="Arial"/>
              </w:rPr>
            </w:pPr>
            <w:r>
              <w:rPr>
                <w:rFonts w:ascii="Garamond" w:hAnsi="Garamond" w:cs="Arial"/>
              </w:rPr>
              <w:t xml:space="preserve">Artefacts </w:t>
            </w:r>
          </w:p>
          <w:p w14:paraId="6F816960" w14:textId="77777777" w:rsidR="00D00A6E" w:rsidRPr="00D00A6E" w:rsidRDefault="00D00A6E" w:rsidP="00D00A6E">
            <w:pPr>
              <w:pStyle w:val="ListParagraph"/>
              <w:numPr>
                <w:ilvl w:val="0"/>
                <w:numId w:val="12"/>
              </w:numPr>
              <w:ind w:left="200" w:hanging="200"/>
              <w:rPr>
                <w:rFonts w:ascii="Garamond" w:hAnsi="Garamond" w:cs="Arial"/>
              </w:rPr>
            </w:pPr>
            <w:r>
              <w:rPr>
                <w:rFonts w:ascii="Garamond" w:hAnsi="Garamond" w:cs="Arial"/>
              </w:rPr>
              <w:t xml:space="preserve">Friction </w:t>
            </w:r>
          </w:p>
          <w:p w14:paraId="603EE9CE" w14:textId="15235506" w:rsidR="00D00A6E" w:rsidRPr="00D00A6E" w:rsidRDefault="00D00A6E" w:rsidP="00D00A6E">
            <w:pPr>
              <w:pStyle w:val="ListParagraph"/>
              <w:numPr>
                <w:ilvl w:val="0"/>
                <w:numId w:val="12"/>
              </w:numPr>
              <w:ind w:left="200" w:hanging="200"/>
              <w:rPr>
                <w:rFonts w:ascii="Garamond" w:hAnsi="Garamond" w:cs="Arial"/>
              </w:rPr>
            </w:pPr>
            <w:r>
              <w:rPr>
                <w:rFonts w:ascii="Garamond" w:hAnsi="Garamond" w:cs="Arial"/>
              </w:rPr>
              <w:t>Streamlined</w:t>
            </w:r>
          </w:p>
          <w:p w14:paraId="07818287" w14:textId="4D79D147" w:rsidR="00D00A6E" w:rsidRPr="00D00A6E" w:rsidRDefault="00D00A6E" w:rsidP="00D00A6E">
            <w:pPr>
              <w:pStyle w:val="ListParagraph"/>
              <w:numPr>
                <w:ilvl w:val="0"/>
                <w:numId w:val="12"/>
              </w:numPr>
              <w:ind w:left="200" w:hanging="200"/>
              <w:rPr>
                <w:rFonts w:ascii="Garamond" w:hAnsi="Garamond" w:cs="Arial"/>
              </w:rPr>
            </w:pPr>
            <w:r w:rsidRPr="00D00A6E">
              <w:rPr>
                <w:rFonts w:ascii="Garamond" w:hAnsi="Garamond" w:cs="Arial"/>
              </w:rPr>
              <w:t xml:space="preserve">Abstract expressionism </w:t>
            </w:r>
          </w:p>
          <w:p w14:paraId="555E7EA3" w14:textId="3B0FCF73" w:rsidR="00D00A6E" w:rsidRDefault="00D00A6E" w:rsidP="00D00A6E">
            <w:pPr>
              <w:pStyle w:val="ListParagraph"/>
              <w:numPr>
                <w:ilvl w:val="0"/>
                <w:numId w:val="12"/>
              </w:numPr>
              <w:ind w:left="200" w:hanging="200"/>
              <w:rPr>
                <w:rFonts w:ascii="Garamond" w:hAnsi="Garamond" w:cs="Arial"/>
              </w:rPr>
            </w:pPr>
            <w:r w:rsidRPr="00D00A6E">
              <w:rPr>
                <w:rFonts w:ascii="Garamond" w:hAnsi="Garamond" w:cs="Arial"/>
              </w:rPr>
              <w:t xml:space="preserve">Complementary and analogous colours </w:t>
            </w:r>
          </w:p>
          <w:p w14:paraId="68962F4A" w14:textId="6CCAE3C4" w:rsidR="00D00A6E" w:rsidRDefault="00D00A6E" w:rsidP="00D00A6E">
            <w:pPr>
              <w:pStyle w:val="ListParagraph"/>
              <w:numPr>
                <w:ilvl w:val="0"/>
                <w:numId w:val="12"/>
              </w:numPr>
              <w:ind w:left="200" w:hanging="200"/>
              <w:rPr>
                <w:rFonts w:ascii="Garamond" w:hAnsi="Garamond" w:cs="Arial"/>
              </w:rPr>
            </w:pPr>
            <w:r>
              <w:rPr>
                <w:rFonts w:ascii="Garamond" w:hAnsi="Garamond" w:cs="Arial"/>
              </w:rPr>
              <w:t xml:space="preserve">Validity </w:t>
            </w:r>
          </w:p>
          <w:p w14:paraId="3E90B716" w14:textId="2B118EEE" w:rsidR="00D00A6E" w:rsidRDefault="0032799F" w:rsidP="00D00A6E">
            <w:pPr>
              <w:pStyle w:val="ListParagraph"/>
              <w:numPr>
                <w:ilvl w:val="0"/>
                <w:numId w:val="12"/>
              </w:numPr>
              <w:ind w:left="200" w:hanging="200"/>
              <w:rPr>
                <w:rFonts w:ascii="Garamond" w:hAnsi="Garamond" w:cs="Arial"/>
              </w:rPr>
            </w:pPr>
            <w:r>
              <w:rPr>
                <w:rFonts w:ascii="Garamond" w:hAnsi="Garamond" w:cs="Arial"/>
              </w:rPr>
              <w:t xml:space="preserve">Provenance </w:t>
            </w:r>
          </w:p>
          <w:p w14:paraId="5BA4FC11" w14:textId="0C942ADC" w:rsidR="0032799F" w:rsidRDefault="0032799F" w:rsidP="00D00A6E">
            <w:pPr>
              <w:pStyle w:val="ListParagraph"/>
              <w:numPr>
                <w:ilvl w:val="0"/>
                <w:numId w:val="12"/>
              </w:numPr>
              <w:ind w:left="200" w:hanging="200"/>
              <w:rPr>
                <w:rFonts w:ascii="Garamond" w:hAnsi="Garamond" w:cs="Arial"/>
              </w:rPr>
            </w:pPr>
            <w:r>
              <w:rPr>
                <w:rFonts w:ascii="Garamond" w:hAnsi="Garamond" w:cs="Arial"/>
              </w:rPr>
              <w:t xml:space="preserve">Waning and waxing </w:t>
            </w:r>
          </w:p>
          <w:p w14:paraId="2B3CFC76" w14:textId="72180275" w:rsidR="0032799F" w:rsidRDefault="0032799F" w:rsidP="00D00A6E">
            <w:pPr>
              <w:pStyle w:val="ListParagraph"/>
              <w:numPr>
                <w:ilvl w:val="0"/>
                <w:numId w:val="12"/>
              </w:numPr>
              <w:ind w:left="200" w:hanging="200"/>
              <w:rPr>
                <w:rFonts w:ascii="Garamond" w:hAnsi="Garamond" w:cs="Arial"/>
              </w:rPr>
            </w:pPr>
            <w:r>
              <w:rPr>
                <w:rFonts w:ascii="Garamond" w:hAnsi="Garamond" w:cs="Arial"/>
              </w:rPr>
              <w:t xml:space="preserve">Crescent </w:t>
            </w:r>
          </w:p>
          <w:p w14:paraId="1E234089" w14:textId="284C00DE" w:rsidR="0032799F" w:rsidRPr="00D00A6E" w:rsidRDefault="0032799F" w:rsidP="00D00A6E">
            <w:pPr>
              <w:pStyle w:val="ListParagraph"/>
              <w:numPr>
                <w:ilvl w:val="0"/>
                <w:numId w:val="12"/>
              </w:numPr>
              <w:ind w:left="200" w:hanging="200"/>
              <w:rPr>
                <w:rFonts w:ascii="Garamond" w:hAnsi="Garamond" w:cs="Arial"/>
              </w:rPr>
            </w:pPr>
            <w:r>
              <w:rPr>
                <w:rFonts w:ascii="Garamond" w:hAnsi="Garamond" w:cs="Arial"/>
              </w:rPr>
              <w:t xml:space="preserve">Phases </w:t>
            </w:r>
          </w:p>
          <w:p w14:paraId="3FE9F23F" w14:textId="2B2908AF" w:rsidR="00DA58EA" w:rsidRPr="00B56CEB" w:rsidRDefault="00B0469D" w:rsidP="00D00A6E">
            <w:pPr>
              <w:pStyle w:val="ListParagraph"/>
              <w:numPr>
                <w:ilvl w:val="0"/>
                <w:numId w:val="12"/>
              </w:numPr>
              <w:ind w:left="200" w:hanging="200"/>
            </w:pPr>
            <w:r w:rsidRPr="00D00A6E">
              <w:rPr>
                <w:rFonts w:ascii="Garamond" w:hAnsi="Garamond" w:cs="Arial"/>
              </w:rPr>
              <w:t>Use bagel thinking – challenge 10 toolkit</w:t>
            </w:r>
          </w:p>
        </w:tc>
        <w:tc>
          <w:tcPr>
            <w:tcW w:w="2077" w:type="dxa"/>
            <w:gridSpan w:val="2"/>
            <w:shd w:val="clear" w:color="auto" w:fill="FFE599" w:themeFill="accent4" w:themeFillTint="66"/>
          </w:tcPr>
          <w:p w14:paraId="1D448725" w14:textId="77777777" w:rsidR="00A60CFA" w:rsidRPr="002A3295" w:rsidRDefault="00A60CFA" w:rsidP="00A60CFA">
            <w:pPr>
              <w:rPr>
                <w:rFonts w:ascii="Garamond" w:hAnsi="Garamond"/>
                <w:b/>
              </w:rPr>
            </w:pPr>
            <w:r w:rsidRPr="002A3295">
              <w:rPr>
                <w:rFonts w:ascii="Garamond" w:hAnsi="Garamond"/>
                <w:b/>
              </w:rPr>
              <w:t xml:space="preserve">Immersion Activity- What do they need to know? How are you going to </w:t>
            </w:r>
            <w:r>
              <w:rPr>
                <w:rFonts w:ascii="Garamond" w:hAnsi="Garamond"/>
                <w:b/>
              </w:rPr>
              <w:t>motivate and inspire learning within the topic</w:t>
            </w:r>
            <w:r w:rsidRPr="002A3295">
              <w:rPr>
                <w:rFonts w:ascii="Garamond" w:hAnsi="Garamond"/>
                <w:b/>
              </w:rPr>
              <w:t>?</w:t>
            </w:r>
          </w:p>
          <w:p w14:paraId="1F72F646" w14:textId="77777777" w:rsidR="00A60CFA" w:rsidRPr="002A3295" w:rsidRDefault="00A60CFA" w:rsidP="00A60CFA">
            <w:pPr>
              <w:rPr>
                <w:rFonts w:ascii="Garamond" w:hAnsi="Garamond"/>
                <w:b/>
              </w:rPr>
            </w:pPr>
          </w:p>
        </w:tc>
        <w:tc>
          <w:tcPr>
            <w:tcW w:w="6126" w:type="dxa"/>
            <w:gridSpan w:val="4"/>
          </w:tcPr>
          <w:p w14:paraId="434D0414" w14:textId="77777777" w:rsidR="00C6222B" w:rsidRDefault="00C6222B" w:rsidP="00C52DC8">
            <w:pPr>
              <w:pStyle w:val="ListParagraph"/>
              <w:numPr>
                <w:ilvl w:val="0"/>
                <w:numId w:val="14"/>
              </w:numPr>
              <w:ind w:left="311"/>
              <w:rPr>
                <w:rFonts w:ascii="Garamond" w:hAnsi="Garamond"/>
              </w:rPr>
            </w:pPr>
            <w:r>
              <w:rPr>
                <w:rFonts w:ascii="Garamond" w:hAnsi="Garamond"/>
              </w:rPr>
              <w:t xml:space="preserve">Planetarium visit </w:t>
            </w:r>
          </w:p>
          <w:p w14:paraId="2F98C45B" w14:textId="77777777" w:rsidR="007A2B86" w:rsidRDefault="007A2B86" w:rsidP="00C52DC8">
            <w:pPr>
              <w:pStyle w:val="ListParagraph"/>
              <w:numPr>
                <w:ilvl w:val="0"/>
                <w:numId w:val="14"/>
              </w:numPr>
              <w:ind w:left="311"/>
              <w:rPr>
                <w:rFonts w:ascii="Garamond" w:hAnsi="Garamond"/>
              </w:rPr>
            </w:pPr>
            <w:proofErr w:type="spellStart"/>
            <w:r>
              <w:rPr>
                <w:rFonts w:ascii="Garamond" w:hAnsi="Garamond"/>
              </w:rPr>
              <w:t>Wintershall</w:t>
            </w:r>
            <w:proofErr w:type="spellEnd"/>
            <w:r>
              <w:rPr>
                <w:rFonts w:ascii="Garamond" w:hAnsi="Garamond"/>
              </w:rPr>
              <w:t xml:space="preserve"> in school </w:t>
            </w:r>
          </w:p>
          <w:p w14:paraId="08CE6F91" w14:textId="195889F8" w:rsidR="00A00B1D" w:rsidRPr="004C73F2" w:rsidRDefault="00A00B1D" w:rsidP="00C52DC8">
            <w:pPr>
              <w:pStyle w:val="ListParagraph"/>
              <w:numPr>
                <w:ilvl w:val="0"/>
                <w:numId w:val="14"/>
              </w:numPr>
              <w:ind w:left="311"/>
              <w:rPr>
                <w:rFonts w:ascii="Garamond" w:hAnsi="Garamond"/>
              </w:rPr>
            </w:pPr>
            <w:r>
              <w:rPr>
                <w:rFonts w:ascii="Garamond" w:hAnsi="Garamond"/>
              </w:rPr>
              <w:t>Christingle Making and Year 5 leading assembly to school</w:t>
            </w:r>
          </w:p>
        </w:tc>
      </w:tr>
      <w:tr w:rsidR="001D13A9" w14:paraId="15ADE415" w14:textId="77777777" w:rsidTr="00A00B1D">
        <w:tc>
          <w:tcPr>
            <w:tcW w:w="1565" w:type="dxa"/>
            <w:vMerge/>
          </w:tcPr>
          <w:p w14:paraId="61CDCEAD" w14:textId="77777777" w:rsidR="00A60CFA" w:rsidRPr="002A3295" w:rsidRDefault="00A60CFA" w:rsidP="00300AB6">
            <w:pPr>
              <w:rPr>
                <w:rFonts w:ascii="Garamond" w:hAnsi="Garamond"/>
              </w:rPr>
            </w:pPr>
          </w:p>
        </w:tc>
        <w:tc>
          <w:tcPr>
            <w:tcW w:w="5620" w:type="dxa"/>
            <w:gridSpan w:val="4"/>
            <w:vMerge/>
          </w:tcPr>
          <w:p w14:paraId="6BB9E253" w14:textId="77777777" w:rsidR="00A60CFA" w:rsidRPr="00B56CEB" w:rsidRDefault="00A60CFA" w:rsidP="00300AB6">
            <w:pPr>
              <w:pStyle w:val="ListParagraph"/>
              <w:rPr>
                <w:rFonts w:ascii="Garamond" w:hAnsi="Garamond"/>
              </w:rPr>
            </w:pPr>
          </w:p>
        </w:tc>
        <w:tc>
          <w:tcPr>
            <w:tcW w:w="2077" w:type="dxa"/>
            <w:gridSpan w:val="2"/>
            <w:shd w:val="clear" w:color="auto" w:fill="FFE599" w:themeFill="accent4" w:themeFillTint="66"/>
          </w:tcPr>
          <w:p w14:paraId="272065CE" w14:textId="77777777" w:rsidR="00A60CFA" w:rsidRPr="002A3295" w:rsidRDefault="00A60CFA" w:rsidP="00A60CFA">
            <w:pPr>
              <w:rPr>
                <w:rFonts w:ascii="Garamond" w:hAnsi="Garamond"/>
                <w:b/>
              </w:rPr>
            </w:pPr>
            <w:r w:rsidRPr="002A3295">
              <w:rPr>
                <w:rFonts w:ascii="Garamond" w:hAnsi="Garamond"/>
                <w:b/>
              </w:rPr>
              <w:t>Trips/ Visits / Experiences</w:t>
            </w:r>
          </w:p>
          <w:p w14:paraId="23DE523C" w14:textId="77777777" w:rsidR="00A60CFA" w:rsidRPr="002A3295" w:rsidRDefault="00A60CFA" w:rsidP="00300AB6">
            <w:pPr>
              <w:rPr>
                <w:rFonts w:ascii="Garamond" w:hAnsi="Garamond"/>
              </w:rPr>
            </w:pPr>
          </w:p>
        </w:tc>
        <w:tc>
          <w:tcPr>
            <w:tcW w:w="6126" w:type="dxa"/>
            <w:gridSpan w:val="4"/>
          </w:tcPr>
          <w:p w14:paraId="52E56223" w14:textId="3FEAB2F8" w:rsidR="00251234" w:rsidRPr="00251234" w:rsidRDefault="00BE390E" w:rsidP="00251234">
            <w:pPr>
              <w:pStyle w:val="ListParagraph"/>
              <w:numPr>
                <w:ilvl w:val="0"/>
                <w:numId w:val="42"/>
              </w:numPr>
              <w:ind w:left="313"/>
              <w:rPr>
                <w:rFonts w:ascii="Garamond" w:hAnsi="Garamond"/>
              </w:rPr>
            </w:pPr>
            <w:r w:rsidRPr="00BE390E">
              <w:rPr>
                <w:rFonts w:ascii="Garamond" w:hAnsi="Garamond"/>
              </w:rPr>
              <w:t xml:space="preserve">Planetarium visit </w:t>
            </w:r>
            <w:r w:rsidR="00251234">
              <w:rPr>
                <w:rFonts w:ascii="Garamond" w:hAnsi="Garamond"/>
              </w:rPr>
              <w:t xml:space="preserve">in school </w:t>
            </w:r>
          </w:p>
        </w:tc>
      </w:tr>
      <w:tr w:rsidR="00300AB6" w14:paraId="4A81F104" w14:textId="77777777" w:rsidTr="746EFDAA">
        <w:tc>
          <w:tcPr>
            <w:tcW w:w="15388" w:type="dxa"/>
            <w:gridSpan w:val="11"/>
            <w:shd w:val="clear" w:color="auto" w:fill="C5E0B3" w:themeFill="accent6" w:themeFillTint="66"/>
          </w:tcPr>
          <w:p w14:paraId="2B70CFD8" w14:textId="77777777" w:rsidR="00300AB6" w:rsidRPr="00776786" w:rsidRDefault="00300AB6" w:rsidP="00300AB6">
            <w:pPr>
              <w:jc w:val="center"/>
              <w:rPr>
                <w:rFonts w:ascii="Garamond" w:hAnsi="Garamond"/>
                <w:b/>
                <w:sz w:val="24"/>
                <w:szCs w:val="24"/>
              </w:rPr>
            </w:pPr>
            <w:r w:rsidRPr="00776786">
              <w:rPr>
                <w:rFonts w:ascii="Garamond" w:hAnsi="Garamond"/>
                <w:b/>
                <w:sz w:val="24"/>
                <w:szCs w:val="24"/>
              </w:rPr>
              <w:t>Discrete subject learning focus areas</w:t>
            </w:r>
          </w:p>
        </w:tc>
      </w:tr>
      <w:tr w:rsidR="00A00B1D" w14:paraId="7D8990E7" w14:textId="77777777" w:rsidTr="746EFDAA">
        <w:tc>
          <w:tcPr>
            <w:tcW w:w="15388" w:type="dxa"/>
            <w:gridSpan w:val="11"/>
            <w:shd w:val="clear" w:color="auto" w:fill="C5E0B3" w:themeFill="accent6" w:themeFillTint="66"/>
          </w:tcPr>
          <w:p w14:paraId="04564B0B" w14:textId="77777777" w:rsidR="00A00B1D" w:rsidRPr="00776786" w:rsidRDefault="00A00B1D" w:rsidP="00300AB6">
            <w:pPr>
              <w:jc w:val="center"/>
              <w:rPr>
                <w:rFonts w:ascii="Garamond" w:hAnsi="Garamond"/>
                <w:b/>
                <w:sz w:val="24"/>
                <w:szCs w:val="24"/>
              </w:rPr>
            </w:pPr>
          </w:p>
        </w:tc>
      </w:tr>
      <w:tr w:rsidR="001D13A9" w14:paraId="3C428235" w14:textId="77777777" w:rsidTr="00A00B1D">
        <w:tc>
          <w:tcPr>
            <w:tcW w:w="1565" w:type="dxa"/>
            <w:shd w:val="clear" w:color="auto" w:fill="53BBEF"/>
          </w:tcPr>
          <w:p w14:paraId="728D4790" w14:textId="77777777" w:rsidR="00300AB6" w:rsidRPr="002A3295" w:rsidRDefault="00300AB6" w:rsidP="00300AB6">
            <w:pPr>
              <w:rPr>
                <w:rFonts w:ascii="Garamond" w:hAnsi="Garamond" w:cs="Arial"/>
                <w:b/>
              </w:rPr>
            </w:pPr>
            <w:r>
              <w:rPr>
                <w:rFonts w:ascii="Garamond" w:hAnsi="Garamond" w:cs="Arial"/>
                <w:b/>
              </w:rPr>
              <w:lastRenderedPageBreak/>
              <w:t>Music</w:t>
            </w:r>
          </w:p>
        </w:tc>
        <w:tc>
          <w:tcPr>
            <w:tcW w:w="5620" w:type="dxa"/>
            <w:gridSpan w:val="4"/>
            <w:shd w:val="clear" w:color="auto" w:fill="auto"/>
          </w:tcPr>
          <w:p w14:paraId="07547A01" w14:textId="01BD740B" w:rsidR="00300AB6" w:rsidRPr="00897CAB" w:rsidRDefault="001D13A9" w:rsidP="00C62805">
            <w:pPr>
              <w:rPr>
                <w:rFonts w:ascii="Garamond" w:hAnsi="Garamond"/>
                <w:sz w:val="24"/>
                <w:szCs w:val="24"/>
              </w:rPr>
            </w:pPr>
            <w:r>
              <w:rPr>
                <w:noProof/>
              </w:rPr>
              <w:drawing>
                <wp:inline distT="0" distB="0" distL="0" distR="0" wp14:anchorId="5C1984D0" wp14:editId="2A737D72">
                  <wp:extent cx="3430325" cy="2952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439877" cy="2960972"/>
                          </a:xfrm>
                          <a:prstGeom prst="rect">
                            <a:avLst/>
                          </a:prstGeom>
                        </pic:spPr>
                      </pic:pic>
                    </a:graphicData>
                  </a:graphic>
                </wp:inline>
              </w:drawing>
            </w:r>
          </w:p>
        </w:tc>
        <w:tc>
          <w:tcPr>
            <w:tcW w:w="2077" w:type="dxa"/>
            <w:gridSpan w:val="2"/>
            <w:shd w:val="clear" w:color="auto" w:fill="53BBEF"/>
          </w:tcPr>
          <w:p w14:paraId="0917B7DE" w14:textId="77777777" w:rsidR="00300AB6" w:rsidRPr="002A3295" w:rsidRDefault="00300AB6" w:rsidP="00300AB6">
            <w:pPr>
              <w:rPr>
                <w:rFonts w:ascii="Garamond" w:hAnsi="Garamond" w:cs="Arial"/>
                <w:b/>
              </w:rPr>
            </w:pPr>
            <w:r w:rsidRPr="002A3295">
              <w:rPr>
                <w:rFonts w:ascii="Garamond" w:hAnsi="Garamond" w:cs="Arial"/>
                <w:b/>
              </w:rPr>
              <w:t>RE</w:t>
            </w:r>
          </w:p>
        </w:tc>
        <w:tc>
          <w:tcPr>
            <w:tcW w:w="6126" w:type="dxa"/>
            <w:gridSpan w:val="4"/>
          </w:tcPr>
          <w:p w14:paraId="5043CB0F" w14:textId="6BF82815" w:rsidR="00300AB6" w:rsidRPr="00897CAB" w:rsidRDefault="004268D3" w:rsidP="00974A9D">
            <w:pPr>
              <w:rPr>
                <w:rFonts w:ascii="Garamond" w:hAnsi="Garamond"/>
                <w:sz w:val="24"/>
                <w:szCs w:val="24"/>
              </w:rPr>
            </w:pPr>
            <w:r>
              <w:rPr>
                <w:noProof/>
              </w:rPr>
              <w:drawing>
                <wp:inline distT="0" distB="0" distL="0" distR="0" wp14:anchorId="2A2695C8" wp14:editId="7BB64AD0">
                  <wp:extent cx="3750763" cy="5070764"/>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756134" cy="5078025"/>
                          </a:xfrm>
                          <a:prstGeom prst="rect">
                            <a:avLst/>
                          </a:prstGeom>
                        </pic:spPr>
                      </pic:pic>
                    </a:graphicData>
                  </a:graphic>
                </wp:inline>
              </w:drawing>
            </w:r>
          </w:p>
        </w:tc>
      </w:tr>
      <w:tr w:rsidR="001D13A9" w14:paraId="44816756" w14:textId="77777777" w:rsidTr="00A00B1D">
        <w:tc>
          <w:tcPr>
            <w:tcW w:w="1565" w:type="dxa"/>
            <w:shd w:val="clear" w:color="auto" w:fill="00B0F0"/>
          </w:tcPr>
          <w:p w14:paraId="4EA36025" w14:textId="77777777" w:rsidR="00300AB6" w:rsidRPr="002A3295" w:rsidRDefault="00300AB6" w:rsidP="00300AB6">
            <w:pPr>
              <w:rPr>
                <w:rFonts w:ascii="Garamond" w:hAnsi="Garamond" w:cs="Arial"/>
                <w:b/>
              </w:rPr>
            </w:pPr>
            <w:r w:rsidRPr="002A3295">
              <w:rPr>
                <w:rFonts w:ascii="Garamond" w:hAnsi="Garamond" w:cs="Arial"/>
                <w:b/>
              </w:rPr>
              <w:t>PE</w:t>
            </w:r>
          </w:p>
        </w:tc>
        <w:tc>
          <w:tcPr>
            <w:tcW w:w="5620" w:type="dxa"/>
            <w:gridSpan w:val="4"/>
            <w:shd w:val="clear" w:color="auto" w:fill="auto"/>
          </w:tcPr>
          <w:p w14:paraId="2099CA1A" w14:textId="449DDEB7" w:rsidR="00A23212" w:rsidRPr="001D13A9" w:rsidRDefault="00A23212" w:rsidP="746EFDAA">
            <w:pPr>
              <w:rPr>
                <w:noProof/>
              </w:rPr>
            </w:pPr>
            <w:r w:rsidRPr="001D13A9">
              <w:rPr>
                <w:noProof/>
              </w:rPr>
              <w:t xml:space="preserve">Real PE: </w:t>
            </w:r>
            <w:r w:rsidR="001D13A9" w:rsidRPr="001D13A9">
              <w:rPr>
                <w:noProof/>
              </w:rPr>
              <w:t>Social</w:t>
            </w:r>
          </w:p>
          <w:p w14:paraId="07459315" w14:textId="7E802647" w:rsidR="00300AB6" w:rsidRPr="001D13A9" w:rsidRDefault="001D13A9" w:rsidP="746EFDAA">
            <w:pPr>
              <w:rPr>
                <w:noProof/>
                <w:highlight w:val="yellow"/>
              </w:rPr>
            </w:pPr>
            <w:r>
              <w:rPr>
                <w:noProof/>
              </w:rPr>
              <w:drawing>
                <wp:inline distT="0" distB="0" distL="0" distR="0" wp14:anchorId="04CDD52F" wp14:editId="62AF69F1">
                  <wp:extent cx="3155950" cy="1503164"/>
                  <wp:effectExtent l="0" t="0" r="635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195380" cy="1521944"/>
                          </a:xfrm>
                          <a:prstGeom prst="rect">
                            <a:avLst/>
                          </a:prstGeom>
                        </pic:spPr>
                      </pic:pic>
                    </a:graphicData>
                  </a:graphic>
                </wp:inline>
              </w:drawing>
            </w:r>
          </w:p>
        </w:tc>
        <w:tc>
          <w:tcPr>
            <w:tcW w:w="2077" w:type="dxa"/>
            <w:gridSpan w:val="2"/>
            <w:shd w:val="clear" w:color="auto" w:fill="00B0F0"/>
          </w:tcPr>
          <w:p w14:paraId="1EE948F5" w14:textId="77777777" w:rsidR="00300AB6" w:rsidRPr="00251234" w:rsidRDefault="00300AB6" w:rsidP="00B34E52">
            <w:pPr>
              <w:ind w:right="-385"/>
              <w:rPr>
                <w:rFonts w:ascii="Garamond" w:hAnsi="Garamond" w:cs="Arial"/>
                <w:b/>
                <w:highlight w:val="yellow"/>
              </w:rPr>
            </w:pPr>
            <w:r w:rsidRPr="00161564">
              <w:rPr>
                <w:rFonts w:ascii="Garamond" w:hAnsi="Garamond" w:cs="Arial"/>
                <w:b/>
              </w:rPr>
              <w:t>PSHE</w:t>
            </w:r>
          </w:p>
        </w:tc>
        <w:tc>
          <w:tcPr>
            <w:tcW w:w="6126" w:type="dxa"/>
            <w:gridSpan w:val="4"/>
            <w:shd w:val="clear" w:color="auto" w:fill="FFFFFF" w:themeFill="background1"/>
          </w:tcPr>
          <w:p w14:paraId="187004D8" w14:textId="77777777" w:rsidR="00161564" w:rsidRPr="00161564" w:rsidRDefault="00161564" w:rsidP="00161564">
            <w:pPr>
              <w:ind w:left="-114" w:right="-385"/>
              <w:jc w:val="both"/>
              <w:rPr>
                <w:rFonts w:ascii="Garamond" w:hAnsi="Garamond"/>
              </w:rPr>
            </w:pPr>
            <w:r w:rsidRPr="00161564">
              <w:rPr>
                <w:rFonts w:ascii="Garamond" w:hAnsi="Garamond"/>
              </w:rPr>
              <w:t>-</w:t>
            </w:r>
            <w:r w:rsidRPr="00161564">
              <w:rPr>
                <w:rFonts w:ascii="Garamond" w:hAnsi="Garamond"/>
              </w:rPr>
              <w:tab/>
              <w:t>To understand and list the attributes of a good friend</w:t>
            </w:r>
          </w:p>
          <w:p w14:paraId="1C76832D" w14:textId="77777777" w:rsidR="00161564" w:rsidRPr="00161564" w:rsidRDefault="00161564" w:rsidP="00161564">
            <w:pPr>
              <w:ind w:left="-114" w:right="-385"/>
              <w:jc w:val="both"/>
              <w:rPr>
                <w:rFonts w:ascii="Garamond" w:hAnsi="Garamond"/>
              </w:rPr>
            </w:pPr>
            <w:r w:rsidRPr="00161564">
              <w:rPr>
                <w:rFonts w:ascii="Garamond" w:hAnsi="Garamond"/>
              </w:rPr>
              <w:t>-</w:t>
            </w:r>
            <w:r w:rsidRPr="00161564">
              <w:rPr>
                <w:rFonts w:ascii="Garamond" w:hAnsi="Garamond"/>
              </w:rPr>
              <w:tab/>
              <w:t>To identify the qualities of a good friend</w:t>
            </w:r>
          </w:p>
          <w:p w14:paraId="09930B60" w14:textId="77777777" w:rsidR="00161564" w:rsidRPr="00161564" w:rsidRDefault="00161564" w:rsidP="00161564">
            <w:pPr>
              <w:ind w:left="-114" w:right="-385"/>
              <w:jc w:val="both"/>
              <w:rPr>
                <w:rFonts w:ascii="Garamond" w:hAnsi="Garamond"/>
              </w:rPr>
            </w:pPr>
            <w:r w:rsidRPr="00161564">
              <w:rPr>
                <w:rFonts w:ascii="Garamond" w:hAnsi="Garamond"/>
              </w:rPr>
              <w:t>-</w:t>
            </w:r>
            <w:r w:rsidRPr="00161564">
              <w:rPr>
                <w:rFonts w:ascii="Garamond" w:hAnsi="Garamond"/>
              </w:rPr>
              <w:tab/>
              <w:t>To consider the rights and responsibilities we have in friendships</w:t>
            </w:r>
          </w:p>
          <w:p w14:paraId="692813ED" w14:textId="77777777" w:rsidR="00161564" w:rsidRPr="00161564" w:rsidRDefault="00161564" w:rsidP="00161564">
            <w:pPr>
              <w:ind w:left="-114" w:right="-385"/>
              <w:jc w:val="both"/>
              <w:rPr>
                <w:rFonts w:ascii="Garamond" w:hAnsi="Garamond"/>
              </w:rPr>
            </w:pPr>
            <w:r w:rsidRPr="00161564">
              <w:rPr>
                <w:rFonts w:ascii="Garamond" w:hAnsi="Garamond"/>
              </w:rPr>
              <w:t>-</w:t>
            </w:r>
            <w:r w:rsidRPr="00161564">
              <w:rPr>
                <w:rFonts w:ascii="Garamond" w:hAnsi="Garamond"/>
              </w:rPr>
              <w:tab/>
              <w:t>To explain what peer pressure is and know ways to challenge it</w:t>
            </w:r>
          </w:p>
          <w:p w14:paraId="419151D3" w14:textId="77777777" w:rsidR="00161564" w:rsidRPr="00161564" w:rsidRDefault="00161564" w:rsidP="00161564">
            <w:pPr>
              <w:ind w:left="-114" w:right="-385"/>
              <w:jc w:val="both"/>
              <w:rPr>
                <w:rFonts w:ascii="Garamond" w:hAnsi="Garamond"/>
              </w:rPr>
            </w:pPr>
            <w:r w:rsidRPr="00161564">
              <w:rPr>
                <w:rFonts w:ascii="Garamond" w:hAnsi="Garamond"/>
              </w:rPr>
              <w:t>-</w:t>
            </w:r>
            <w:r w:rsidRPr="00161564">
              <w:rPr>
                <w:rFonts w:ascii="Garamond" w:hAnsi="Garamond"/>
              </w:rPr>
              <w:tab/>
              <w:t>To explain the possible repercussions of feeling excluded</w:t>
            </w:r>
          </w:p>
          <w:p w14:paraId="7EFCE69D" w14:textId="77777777" w:rsidR="00161564" w:rsidRPr="00161564" w:rsidRDefault="00161564" w:rsidP="00161564">
            <w:pPr>
              <w:ind w:left="-114" w:right="-385"/>
              <w:jc w:val="both"/>
              <w:rPr>
                <w:rFonts w:ascii="Garamond" w:hAnsi="Garamond"/>
              </w:rPr>
            </w:pPr>
            <w:r w:rsidRPr="00161564">
              <w:rPr>
                <w:rFonts w:ascii="Garamond" w:hAnsi="Garamond"/>
              </w:rPr>
              <w:t>-</w:t>
            </w:r>
            <w:r w:rsidRPr="00161564">
              <w:rPr>
                <w:rFonts w:ascii="Garamond" w:hAnsi="Garamond"/>
              </w:rPr>
              <w:tab/>
              <w:t>To know where to turn in times of unhappiness or when witnessing something you are unsure about</w:t>
            </w:r>
          </w:p>
          <w:p w14:paraId="47280281" w14:textId="77777777" w:rsidR="00161564" w:rsidRPr="00161564" w:rsidRDefault="00161564" w:rsidP="00161564">
            <w:pPr>
              <w:ind w:left="-114" w:right="-385"/>
              <w:jc w:val="both"/>
              <w:rPr>
                <w:rFonts w:ascii="Garamond" w:hAnsi="Garamond"/>
              </w:rPr>
            </w:pPr>
            <w:r w:rsidRPr="00161564">
              <w:rPr>
                <w:rFonts w:ascii="Garamond" w:hAnsi="Garamond"/>
              </w:rPr>
              <w:t>-</w:t>
            </w:r>
            <w:r w:rsidRPr="00161564">
              <w:rPr>
                <w:rFonts w:ascii="Garamond" w:hAnsi="Garamond"/>
              </w:rPr>
              <w:tab/>
              <w:t>To explain what makes a situation fair or unfair</w:t>
            </w:r>
          </w:p>
          <w:p w14:paraId="64F4F73D" w14:textId="77777777" w:rsidR="00161564" w:rsidRPr="00161564" w:rsidRDefault="00161564" w:rsidP="00161564">
            <w:pPr>
              <w:ind w:left="-114" w:right="-385"/>
              <w:jc w:val="both"/>
              <w:rPr>
                <w:rFonts w:ascii="Garamond" w:hAnsi="Garamond"/>
              </w:rPr>
            </w:pPr>
            <w:r w:rsidRPr="00161564">
              <w:rPr>
                <w:rFonts w:ascii="Garamond" w:hAnsi="Garamond"/>
              </w:rPr>
              <w:t>-</w:t>
            </w:r>
            <w:r w:rsidRPr="00161564">
              <w:rPr>
                <w:rFonts w:ascii="Garamond" w:hAnsi="Garamond"/>
              </w:rPr>
              <w:tab/>
              <w:t>To explain what it means to belong and explain why belonging is important</w:t>
            </w:r>
          </w:p>
          <w:p w14:paraId="24BDB9FA" w14:textId="77777777" w:rsidR="00161564" w:rsidRPr="00161564" w:rsidRDefault="00161564" w:rsidP="00161564">
            <w:pPr>
              <w:ind w:left="-114" w:right="-385"/>
              <w:jc w:val="both"/>
              <w:rPr>
                <w:rFonts w:ascii="Garamond" w:hAnsi="Garamond"/>
              </w:rPr>
            </w:pPr>
            <w:r w:rsidRPr="00161564">
              <w:rPr>
                <w:rFonts w:ascii="Garamond" w:hAnsi="Garamond"/>
              </w:rPr>
              <w:t>-</w:t>
            </w:r>
            <w:r w:rsidRPr="00161564">
              <w:rPr>
                <w:rFonts w:ascii="Garamond" w:hAnsi="Garamond"/>
              </w:rPr>
              <w:tab/>
              <w:t xml:space="preserve">To identify </w:t>
            </w:r>
            <w:proofErr w:type="gramStart"/>
            <w:r w:rsidRPr="00161564">
              <w:rPr>
                <w:rFonts w:ascii="Garamond" w:hAnsi="Garamond"/>
              </w:rPr>
              <w:t>places</w:t>
            </w:r>
            <w:proofErr w:type="gramEnd"/>
            <w:r w:rsidRPr="00161564">
              <w:rPr>
                <w:rFonts w:ascii="Garamond" w:hAnsi="Garamond"/>
              </w:rPr>
              <w:t xml:space="preserve"> we feel we belong</w:t>
            </w:r>
          </w:p>
          <w:p w14:paraId="1D9464FE" w14:textId="77777777" w:rsidR="00161564" w:rsidRPr="00161564" w:rsidRDefault="00161564" w:rsidP="00161564">
            <w:pPr>
              <w:ind w:left="-114" w:right="-385"/>
              <w:jc w:val="both"/>
              <w:rPr>
                <w:rFonts w:ascii="Garamond" w:hAnsi="Garamond"/>
              </w:rPr>
            </w:pPr>
            <w:r w:rsidRPr="00161564">
              <w:rPr>
                <w:rFonts w:ascii="Garamond" w:hAnsi="Garamond"/>
              </w:rPr>
              <w:t>-</w:t>
            </w:r>
            <w:r w:rsidRPr="00161564">
              <w:rPr>
                <w:rFonts w:ascii="Garamond" w:hAnsi="Garamond"/>
              </w:rPr>
              <w:tab/>
              <w:t>To explain what it means to belong and explain why belonging is important</w:t>
            </w:r>
          </w:p>
          <w:p w14:paraId="60F32E73" w14:textId="77777777" w:rsidR="00161564" w:rsidRPr="00161564" w:rsidRDefault="00161564" w:rsidP="00161564">
            <w:pPr>
              <w:ind w:left="-114" w:right="-385"/>
              <w:jc w:val="both"/>
              <w:rPr>
                <w:rFonts w:ascii="Garamond" w:hAnsi="Garamond"/>
              </w:rPr>
            </w:pPr>
            <w:r w:rsidRPr="00161564">
              <w:rPr>
                <w:rFonts w:ascii="Garamond" w:hAnsi="Garamond"/>
              </w:rPr>
              <w:lastRenderedPageBreak/>
              <w:t>-</w:t>
            </w:r>
            <w:r w:rsidRPr="00161564">
              <w:rPr>
                <w:rFonts w:ascii="Garamond" w:hAnsi="Garamond"/>
              </w:rPr>
              <w:tab/>
              <w:t xml:space="preserve">To identify </w:t>
            </w:r>
            <w:proofErr w:type="gramStart"/>
            <w:r w:rsidRPr="00161564">
              <w:rPr>
                <w:rFonts w:ascii="Garamond" w:hAnsi="Garamond"/>
              </w:rPr>
              <w:t>places</w:t>
            </w:r>
            <w:proofErr w:type="gramEnd"/>
            <w:r w:rsidRPr="00161564">
              <w:rPr>
                <w:rFonts w:ascii="Garamond" w:hAnsi="Garamond"/>
              </w:rPr>
              <w:t xml:space="preserve"> we feel we belong</w:t>
            </w:r>
          </w:p>
          <w:p w14:paraId="6C49EB3C" w14:textId="77777777" w:rsidR="00161564" w:rsidRPr="00161564" w:rsidRDefault="00161564" w:rsidP="00161564">
            <w:pPr>
              <w:ind w:left="-114" w:right="-385"/>
              <w:jc w:val="both"/>
              <w:rPr>
                <w:rFonts w:ascii="Garamond" w:hAnsi="Garamond"/>
              </w:rPr>
            </w:pPr>
            <w:r w:rsidRPr="00161564">
              <w:rPr>
                <w:rFonts w:ascii="Garamond" w:hAnsi="Garamond"/>
              </w:rPr>
              <w:t>-</w:t>
            </w:r>
            <w:r w:rsidRPr="00161564">
              <w:rPr>
                <w:rFonts w:ascii="Garamond" w:hAnsi="Garamond"/>
              </w:rPr>
              <w:tab/>
              <w:t>To explore gender stereotypes</w:t>
            </w:r>
          </w:p>
          <w:p w14:paraId="6DFB9E20" w14:textId="6AD2477E" w:rsidR="00300AB6" w:rsidRPr="00251234" w:rsidRDefault="00161564" w:rsidP="00161564">
            <w:pPr>
              <w:ind w:left="-114" w:right="-385"/>
              <w:jc w:val="both"/>
              <w:rPr>
                <w:rFonts w:ascii="Garamond" w:hAnsi="Garamond"/>
                <w:sz w:val="24"/>
                <w:szCs w:val="24"/>
                <w:highlight w:val="yellow"/>
              </w:rPr>
            </w:pPr>
            <w:r w:rsidRPr="00161564">
              <w:rPr>
                <w:rFonts w:ascii="Garamond" w:hAnsi="Garamond"/>
              </w:rPr>
              <w:t>-</w:t>
            </w:r>
            <w:r w:rsidRPr="00161564">
              <w:rPr>
                <w:rFonts w:ascii="Garamond" w:hAnsi="Garamond"/>
              </w:rPr>
              <w:tab/>
              <w:t>To explain why it is important to challenge gender stereotypes</w:t>
            </w:r>
          </w:p>
        </w:tc>
      </w:tr>
      <w:tr w:rsidR="00300AB6" w14:paraId="738610EB" w14:textId="77777777" w:rsidTr="746EFDAA">
        <w:tc>
          <w:tcPr>
            <w:tcW w:w="15388" w:type="dxa"/>
            <w:gridSpan w:val="11"/>
            <w:shd w:val="clear" w:color="auto" w:fill="C5E0B3" w:themeFill="accent6" w:themeFillTint="66"/>
          </w:tcPr>
          <w:p w14:paraId="637805D2" w14:textId="77777777" w:rsidR="00300AB6" w:rsidRPr="00776786" w:rsidRDefault="00300AB6" w:rsidP="00300AB6">
            <w:pPr>
              <w:jc w:val="center"/>
              <w:rPr>
                <w:rFonts w:ascii="Garamond" w:hAnsi="Garamond"/>
                <w:b/>
                <w:sz w:val="24"/>
                <w:szCs w:val="24"/>
              </w:rPr>
            </w:pPr>
          </w:p>
        </w:tc>
      </w:tr>
      <w:tr w:rsidR="001D13A9" w14:paraId="7A5D0168" w14:textId="77777777" w:rsidTr="00A00B1D">
        <w:tc>
          <w:tcPr>
            <w:tcW w:w="1565" w:type="dxa"/>
            <w:shd w:val="clear" w:color="auto" w:fill="ACEAAC"/>
          </w:tcPr>
          <w:p w14:paraId="01759411" w14:textId="77777777" w:rsidR="00300AB6" w:rsidRPr="002938F8" w:rsidRDefault="00300AB6" w:rsidP="00300AB6">
            <w:pPr>
              <w:rPr>
                <w:rFonts w:ascii="Garamond" w:hAnsi="Garamond" w:cs="Arial"/>
                <w:b/>
              </w:rPr>
            </w:pPr>
            <w:r w:rsidRPr="002938F8">
              <w:rPr>
                <w:rFonts w:ascii="Garamond" w:hAnsi="Garamond" w:cs="Arial"/>
                <w:b/>
              </w:rPr>
              <w:t>Final quality products</w:t>
            </w:r>
          </w:p>
        </w:tc>
        <w:tc>
          <w:tcPr>
            <w:tcW w:w="5620" w:type="dxa"/>
            <w:gridSpan w:val="4"/>
          </w:tcPr>
          <w:p w14:paraId="79CD4BD5" w14:textId="77777777" w:rsidR="00B325F3" w:rsidRDefault="00B325F3" w:rsidP="00B325F3">
            <w:pPr>
              <w:pStyle w:val="ListParagraph"/>
              <w:numPr>
                <w:ilvl w:val="0"/>
                <w:numId w:val="5"/>
              </w:numPr>
              <w:ind w:left="339"/>
              <w:rPr>
                <w:rFonts w:ascii="Garamond" w:hAnsi="Garamond"/>
              </w:rPr>
            </w:pPr>
            <w:r w:rsidRPr="00B325F3">
              <w:rPr>
                <w:rFonts w:ascii="Garamond" w:hAnsi="Garamond"/>
              </w:rPr>
              <w:t xml:space="preserve">Abstract expressionist space artwork in the style of Peter Thorpe </w:t>
            </w:r>
          </w:p>
          <w:p w14:paraId="2D84CFD7" w14:textId="77777777" w:rsidR="00B325F3" w:rsidRDefault="00FF397F" w:rsidP="00B325F3">
            <w:pPr>
              <w:pStyle w:val="ListParagraph"/>
              <w:numPr>
                <w:ilvl w:val="0"/>
                <w:numId w:val="5"/>
              </w:numPr>
              <w:ind w:left="339"/>
              <w:rPr>
                <w:rFonts w:ascii="Garamond" w:hAnsi="Garamond"/>
              </w:rPr>
            </w:pPr>
            <w:r>
              <w:rPr>
                <w:rFonts w:ascii="Garamond" w:hAnsi="Garamond"/>
              </w:rPr>
              <w:t>Poem which children record on Seesaw</w:t>
            </w:r>
          </w:p>
          <w:p w14:paraId="463F29E8" w14:textId="562ECC06" w:rsidR="00FF397F" w:rsidRPr="00B61D70" w:rsidRDefault="00FF397F" w:rsidP="00B61D70">
            <w:pPr>
              <w:pStyle w:val="ListParagraph"/>
              <w:numPr>
                <w:ilvl w:val="0"/>
                <w:numId w:val="5"/>
              </w:numPr>
              <w:ind w:left="339"/>
              <w:rPr>
                <w:rFonts w:ascii="Garamond" w:hAnsi="Garamond"/>
              </w:rPr>
            </w:pPr>
            <w:r>
              <w:rPr>
                <w:rFonts w:ascii="Garamond" w:hAnsi="Garamond"/>
              </w:rPr>
              <w:t>Sci-fi story which ch</w:t>
            </w:r>
            <w:r w:rsidR="00A00B1D">
              <w:rPr>
                <w:rFonts w:ascii="Garamond" w:hAnsi="Garamond"/>
              </w:rPr>
              <w:t>ildre</w:t>
            </w:r>
            <w:r>
              <w:rPr>
                <w:rFonts w:ascii="Garamond" w:hAnsi="Garamond"/>
              </w:rPr>
              <w:t xml:space="preserve">n write </w:t>
            </w:r>
          </w:p>
        </w:tc>
        <w:tc>
          <w:tcPr>
            <w:tcW w:w="2077" w:type="dxa"/>
            <w:gridSpan w:val="2"/>
            <w:shd w:val="clear" w:color="auto" w:fill="99EBB2"/>
          </w:tcPr>
          <w:p w14:paraId="6D2C2B56" w14:textId="77777777" w:rsidR="00300AB6" w:rsidRPr="002A3295" w:rsidRDefault="00300AB6" w:rsidP="00300AB6">
            <w:pPr>
              <w:rPr>
                <w:rFonts w:ascii="Garamond" w:hAnsi="Garamond" w:cs="Arial"/>
                <w:b/>
              </w:rPr>
            </w:pPr>
            <w:r>
              <w:rPr>
                <w:rFonts w:ascii="Garamond" w:hAnsi="Garamond" w:cs="Arial"/>
                <w:b/>
              </w:rPr>
              <w:t>Home learning opportunities</w:t>
            </w:r>
          </w:p>
        </w:tc>
        <w:tc>
          <w:tcPr>
            <w:tcW w:w="6126" w:type="dxa"/>
            <w:gridSpan w:val="4"/>
          </w:tcPr>
          <w:p w14:paraId="4F4F06A6" w14:textId="77777777" w:rsidR="00300AB6" w:rsidRDefault="00FF397F" w:rsidP="0067641B">
            <w:pPr>
              <w:pStyle w:val="ListParagraph"/>
              <w:numPr>
                <w:ilvl w:val="0"/>
                <w:numId w:val="5"/>
              </w:numPr>
              <w:rPr>
                <w:rFonts w:ascii="Garamond" w:hAnsi="Garamond"/>
              </w:rPr>
            </w:pPr>
            <w:r>
              <w:rPr>
                <w:rFonts w:ascii="Garamond" w:hAnsi="Garamond"/>
              </w:rPr>
              <w:t>Research into the Moon landing, and different space shuttles that have successfully launched</w:t>
            </w:r>
          </w:p>
          <w:p w14:paraId="3B7B4B86" w14:textId="11112C45" w:rsidR="00FF397F" w:rsidRPr="0067641B" w:rsidRDefault="00251234" w:rsidP="0067641B">
            <w:pPr>
              <w:pStyle w:val="ListParagraph"/>
              <w:numPr>
                <w:ilvl w:val="0"/>
                <w:numId w:val="5"/>
              </w:numPr>
              <w:rPr>
                <w:rFonts w:ascii="Garamond" w:hAnsi="Garamond"/>
              </w:rPr>
            </w:pPr>
            <w:r>
              <w:rPr>
                <w:rFonts w:ascii="Garamond" w:hAnsi="Garamond"/>
              </w:rPr>
              <w:t xml:space="preserve">Research into satellites in space ready for zoom call </w:t>
            </w:r>
          </w:p>
        </w:tc>
      </w:tr>
      <w:tr w:rsidR="00300AB6" w14:paraId="730F26D2" w14:textId="77777777" w:rsidTr="746EFDAA">
        <w:tc>
          <w:tcPr>
            <w:tcW w:w="15388" w:type="dxa"/>
            <w:gridSpan w:val="11"/>
            <w:shd w:val="clear" w:color="auto" w:fill="ACEAAC"/>
          </w:tcPr>
          <w:p w14:paraId="081ADF39" w14:textId="70F5AC86" w:rsidR="00300AB6" w:rsidRPr="002938F8" w:rsidRDefault="00300AB6" w:rsidP="00300AB6">
            <w:pPr>
              <w:rPr>
                <w:rFonts w:ascii="Garamond" w:hAnsi="Garamond"/>
                <w:b/>
              </w:rPr>
            </w:pPr>
            <w:r w:rsidRPr="002938F8">
              <w:rPr>
                <w:rFonts w:ascii="Garamond" w:hAnsi="Garamond"/>
                <w:b/>
              </w:rPr>
              <w:t>Enriching our curriculum and personal development opportunities</w:t>
            </w:r>
          </w:p>
        </w:tc>
      </w:tr>
      <w:tr w:rsidR="001D13A9" w14:paraId="676F0710" w14:textId="77777777" w:rsidTr="00A00B1D">
        <w:tc>
          <w:tcPr>
            <w:tcW w:w="1565" w:type="dxa"/>
            <w:shd w:val="clear" w:color="auto" w:fill="FFFFFF" w:themeFill="background1"/>
          </w:tcPr>
          <w:p w14:paraId="322CE2F1" w14:textId="77777777" w:rsidR="00300AB6" w:rsidRDefault="00300AB6" w:rsidP="00300AB6">
            <w:pPr>
              <w:rPr>
                <w:rFonts w:ascii="Garamond" w:hAnsi="Garamond" w:cs="Arial"/>
                <w:b/>
              </w:rPr>
            </w:pPr>
            <w:r>
              <w:rPr>
                <w:rFonts w:ascii="Garamond" w:hAnsi="Garamond" w:cs="Arial"/>
                <w:b/>
              </w:rPr>
              <w:t xml:space="preserve">Prior opportunities </w:t>
            </w:r>
          </w:p>
        </w:tc>
        <w:tc>
          <w:tcPr>
            <w:tcW w:w="7396" w:type="dxa"/>
            <w:gridSpan w:val="5"/>
          </w:tcPr>
          <w:p w14:paraId="718EE1A2" w14:textId="77777777" w:rsidR="00300AB6" w:rsidRPr="00300AB6" w:rsidRDefault="00300AB6" w:rsidP="00300AB6">
            <w:pPr>
              <w:rPr>
                <w:rFonts w:ascii="Garamond" w:hAnsi="Garamond"/>
              </w:rPr>
            </w:pPr>
            <w:r>
              <w:rPr>
                <w:rFonts w:ascii="Garamond" w:hAnsi="Garamond" w:cs="Arial"/>
                <w:b/>
              </w:rPr>
              <w:t>Experience</w:t>
            </w:r>
          </w:p>
        </w:tc>
        <w:tc>
          <w:tcPr>
            <w:tcW w:w="6427" w:type="dxa"/>
            <w:gridSpan w:val="5"/>
          </w:tcPr>
          <w:p w14:paraId="5F72F0E6" w14:textId="77777777" w:rsidR="00300AB6" w:rsidRPr="00300AB6" w:rsidRDefault="002938F8" w:rsidP="00300AB6">
            <w:pPr>
              <w:rPr>
                <w:rFonts w:ascii="Garamond" w:hAnsi="Garamond"/>
              </w:rPr>
            </w:pPr>
            <w:r>
              <w:rPr>
                <w:rFonts w:ascii="Garamond" w:hAnsi="Garamond" w:cs="Arial"/>
                <w:b/>
              </w:rPr>
              <w:t xml:space="preserve">Learning to come from those activities </w:t>
            </w:r>
          </w:p>
        </w:tc>
      </w:tr>
      <w:tr w:rsidR="001D13A9" w14:paraId="3A0FF5F2" w14:textId="77777777" w:rsidTr="00A00B1D">
        <w:tc>
          <w:tcPr>
            <w:tcW w:w="1565" w:type="dxa"/>
            <w:shd w:val="clear" w:color="auto" w:fill="FFFFFF" w:themeFill="background1"/>
          </w:tcPr>
          <w:p w14:paraId="5630AD66" w14:textId="77777777" w:rsidR="00300AB6" w:rsidRDefault="00300AB6" w:rsidP="00300AB6">
            <w:pPr>
              <w:rPr>
                <w:rFonts w:ascii="Garamond" w:hAnsi="Garamond" w:cs="Arial"/>
                <w:b/>
              </w:rPr>
            </w:pPr>
          </w:p>
          <w:p w14:paraId="61829076" w14:textId="77777777" w:rsidR="00300AB6" w:rsidRDefault="00300AB6" w:rsidP="00300AB6">
            <w:pPr>
              <w:rPr>
                <w:rFonts w:ascii="Garamond" w:hAnsi="Garamond" w:cs="Arial"/>
                <w:b/>
              </w:rPr>
            </w:pPr>
          </w:p>
        </w:tc>
        <w:tc>
          <w:tcPr>
            <w:tcW w:w="7396" w:type="dxa"/>
            <w:gridSpan w:val="5"/>
          </w:tcPr>
          <w:p w14:paraId="13953061" w14:textId="0C5CAC23" w:rsidR="00C62805" w:rsidRPr="0086055D" w:rsidRDefault="00251234" w:rsidP="0086055D">
            <w:pPr>
              <w:pStyle w:val="ListParagraph"/>
              <w:numPr>
                <w:ilvl w:val="0"/>
                <w:numId w:val="46"/>
              </w:numPr>
              <w:rPr>
                <w:rFonts w:eastAsiaTheme="minorEastAsia"/>
              </w:rPr>
            </w:pPr>
            <w:r w:rsidRPr="0086055D">
              <w:rPr>
                <w:rFonts w:ascii="Garamond" w:hAnsi="Garamond"/>
              </w:rPr>
              <w:t xml:space="preserve">Diwali </w:t>
            </w:r>
            <w:r w:rsidR="00F42BAD" w:rsidRPr="0086055D">
              <w:rPr>
                <w:rFonts w:ascii="Garamond" w:hAnsi="Garamond"/>
              </w:rPr>
              <w:t xml:space="preserve">dance </w:t>
            </w:r>
            <w:r w:rsidRPr="0086055D">
              <w:rPr>
                <w:rFonts w:ascii="Garamond" w:hAnsi="Garamond"/>
              </w:rPr>
              <w:t>workshop</w:t>
            </w:r>
          </w:p>
          <w:p w14:paraId="044C2548" w14:textId="77777777" w:rsidR="00E531AA" w:rsidRDefault="00E531AA" w:rsidP="00251234">
            <w:pPr>
              <w:pStyle w:val="ListParagraph"/>
              <w:numPr>
                <w:ilvl w:val="0"/>
                <w:numId w:val="42"/>
              </w:numPr>
              <w:ind w:left="313"/>
              <w:rPr>
                <w:rFonts w:eastAsiaTheme="minorEastAsia"/>
              </w:rPr>
            </w:pPr>
            <w:r w:rsidRPr="00E531AA">
              <w:rPr>
                <w:rFonts w:ascii="Garamond" w:hAnsi="Garamond"/>
              </w:rPr>
              <w:t>Pause day</w:t>
            </w:r>
            <w:r>
              <w:rPr>
                <w:rFonts w:eastAsiaTheme="minorEastAsia"/>
              </w:rPr>
              <w:t xml:space="preserve"> </w:t>
            </w:r>
          </w:p>
          <w:p w14:paraId="52C1A3F4" w14:textId="77777777" w:rsidR="00E531AA" w:rsidRPr="00E531AA" w:rsidRDefault="00E531AA" w:rsidP="00251234">
            <w:pPr>
              <w:pStyle w:val="ListParagraph"/>
              <w:numPr>
                <w:ilvl w:val="0"/>
                <w:numId w:val="42"/>
              </w:numPr>
              <w:ind w:left="313"/>
              <w:rPr>
                <w:rFonts w:ascii="Garamond" w:hAnsi="Garamond"/>
              </w:rPr>
            </w:pPr>
            <w:r w:rsidRPr="00E531AA">
              <w:rPr>
                <w:rFonts w:ascii="Garamond" w:hAnsi="Garamond"/>
              </w:rPr>
              <w:t>Mindfulness workshops</w:t>
            </w:r>
          </w:p>
          <w:p w14:paraId="2BA226A1" w14:textId="4CD0539F" w:rsidR="00E531AA" w:rsidRPr="00E531AA" w:rsidRDefault="00E531AA" w:rsidP="00E531AA">
            <w:pPr>
              <w:pStyle w:val="ListParagraph"/>
              <w:numPr>
                <w:ilvl w:val="0"/>
                <w:numId w:val="42"/>
              </w:numPr>
              <w:ind w:left="313"/>
              <w:rPr>
                <w:rFonts w:eastAsiaTheme="minorEastAsia"/>
              </w:rPr>
            </w:pPr>
            <w:r w:rsidRPr="00E531AA">
              <w:rPr>
                <w:rFonts w:ascii="Garamond" w:hAnsi="Garamond"/>
              </w:rPr>
              <w:t>Friendship week</w:t>
            </w:r>
            <w:r>
              <w:rPr>
                <w:rFonts w:eastAsiaTheme="minorEastAsia"/>
              </w:rPr>
              <w:t xml:space="preserve"> </w:t>
            </w:r>
          </w:p>
        </w:tc>
        <w:tc>
          <w:tcPr>
            <w:tcW w:w="6427" w:type="dxa"/>
            <w:gridSpan w:val="5"/>
          </w:tcPr>
          <w:p w14:paraId="17AD93B2" w14:textId="6FD6D1C8" w:rsidR="00C62805" w:rsidRPr="002F4107" w:rsidRDefault="002F4107" w:rsidP="002F4107">
            <w:pPr>
              <w:rPr>
                <w:rFonts w:eastAsiaTheme="minorEastAsia"/>
              </w:rPr>
            </w:pPr>
            <w:r w:rsidRPr="002F4107">
              <w:rPr>
                <w:rFonts w:ascii="Garamond" w:hAnsi="Garamond"/>
              </w:rPr>
              <w:t>From these activities, children will further develop their independence, collaboration, perseverance and optimism. They will also learn how to challenge themselves in an environment outside of the classroom. This should further develop their self-esteem and confidence, and deepen their understanding of the Year 5 curriculum</w:t>
            </w:r>
            <w:r>
              <w:rPr>
                <w:rFonts w:ascii="Garamond" w:hAnsi="Garamond"/>
              </w:rPr>
              <w:t xml:space="preserve">, and our school values. </w:t>
            </w:r>
          </w:p>
        </w:tc>
      </w:tr>
      <w:tr w:rsidR="00A00B1D" w:rsidRPr="001B7F68" w14:paraId="547B4529" w14:textId="77777777" w:rsidTr="00A00B1D">
        <w:trPr>
          <w:gridAfter w:val="1"/>
          <w:wAfter w:w="84" w:type="dxa"/>
          <w:trHeight w:val="132"/>
        </w:trPr>
        <w:tc>
          <w:tcPr>
            <w:tcW w:w="12753" w:type="dxa"/>
            <w:gridSpan w:val="9"/>
            <w:shd w:val="clear" w:color="auto" w:fill="FF0000"/>
          </w:tcPr>
          <w:p w14:paraId="4CFD7174" w14:textId="77777777" w:rsidR="00A00B1D" w:rsidRPr="001B7F68" w:rsidRDefault="00A00B1D" w:rsidP="00653908">
            <w:pPr>
              <w:jc w:val="center"/>
              <w:rPr>
                <w:rFonts w:ascii="Garamond" w:hAnsi="Garamond" w:cs="Arial"/>
                <w:b/>
                <w:color w:val="000000" w:themeColor="text1"/>
              </w:rPr>
            </w:pPr>
            <w:r w:rsidRPr="001B7F68">
              <w:rPr>
                <w:rFonts w:ascii="Garamond" w:hAnsi="Garamond" w:cs="Arial"/>
                <w:b/>
                <w:color w:val="000000" w:themeColor="text1"/>
              </w:rPr>
              <w:t>International Education (IE)</w:t>
            </w:r>
          </w:p>
        </w:tc>
        <w:tc>
          <w:tcPr>
            <w:tcW w:w="2551" w:type="dxa"/>
            <w:vMerge w:val="restart"/>
          </w:tcPr>
          <w:p w14:paraId="31F64B74" w14:textId="77777777" w:rsidR="00A00B1D" w:rsidRPr="001B7F68" w:rsidRDefault="00A00B1D" w:rsidP="00653908">
            <w:pPr>
              <w:jc w:val="center"/>
              <w:rPr>
                <w:rFonts w:ascii="Garamond" w:hAnsi="Garamond" w:cs="Arial"/>
                <w:b/>
                <w:color w:val="000000" w:themeColor="text1"/>
                <w:u w:val="single"/>
              </w:rPr>
            </w:pPr>
            <w:r w:rsidRPr="001B7F68">
              <w:rPr>
                <w:rFonts w:ascii="Garamond" w:hAnsi="Garamond" w:cs="Arial"/>
                <w:b/>
                <w:color w:val="000000" w:themeColor="text1"/>
                <w:u w:val="single"/>
              </w:rPr>
              <w:t>International Tasks:</w:t>
            </w:r>
          </w:p>
          <w:p w14:paraId="50B97296" w14:textId="77777777" w:rsidR="00A00B1D" w:rsidRPr="001B7F68" w:rsidRDefault="00A00B1D" w:rsidP="00653908">
            <w:pPr>
              <w:jc w:val="center"/>
              <w:rPr>
                <w:rFonts w:ascii="Garamond" w:hAnsi="Garamond" w:cs="Arial"/>
                <w:i/>
                <w:color w:val="000000" w:themeColor="text1"/>
              </w:rPr>
            </w:pPr>
            <w:r w:rsidRPr="001B7F68">
              <w:rPr>
                <w:rFonts w:ascii="Garamond" w:hAnsi="Garamond" w:cs="Arial"/>
                <w:i/>
                <w:color w:val="000000" w:themeColor="text1"/>
              </w:rPr>
              <w:t>Starters/Plenaries/15-30-minute activities</w:t>
            </w:r>
          </w:p>
          <w:p w14:paraId="756DCF56" w14:textId="77777777" w:rsidR="00A00B1D" w:rsidRPr="001B7F68" w:rsidRDefault="00A00B1D" w:rsidP="00653908">
            <w:pPr>
              <w:jc w:val="center"/>
              <w:rPr>
                <w:rFonts w:ascii="Garamond" w:hAnsi="Garamond" w:cs="Arial"/>
                <w:b/>
                <w:color w:val="000000" w:themeColor="text1"/>
              </w:rPr>
            </w:pPr>
          </w:p>
          <w:p w14:paraId="10B81732" w14:textId="77777777" w:rsidR="00A00B1D" w:rsidRDefault="00A00B1D" w:rsidP="00A00B1D">
            <w:pPr>
              <w:pStyle w:val="ListParagraph"/>
              <w:numPr>
                <w:ilvl w:val="0"/>
                <w:numId w:val="47"/>
              </w:numPr>
              <w:rPr>
                <w:rFonts w:ascii="Garamond" w:hAnsi="Garamond" w:cs="Arial"/>
                <w:color w:val="000000" w:themeColor="text1"/>
              </w:rPr>
            </w:pPr>
            <w:r>
              <w:rPr>
                <w:rFonts w:ascii="Garamond" w:hAnsi="Garamond" w:cs="Arial"/>
                <w:color w:val="000000" w:themeColor="text1"/>
              </w:rPr>
              <w:t>Learning about other countries space ports</w:t>
            </w:r>
          </w:p>
          <w:p w14:paraId="015EA3DF" w14:textId="08F8F4D9" w:rsidR="00A00B1D" w:rsidRDefault="00A00B1D" w:rsidP="00A00B1D">
            <w:pPr>
              <w:pStyle w:val="ListParagraph"/>
              <w:numPr>
                <w:ilvl w:val="0"/>
                <w:numId w:val="47"/>
              </w:numPr>
              <w:rPr>
                <w:rFonts w:ascii="Garamond" w:hAnsi="Garamond" w:cs="Arial"/>
                <w:color w:val="000000" w:themeColor="text1"/>
              </w:rPr>
            </w:pPr>
            <w:r>
              <w:rPr>
                <w:rFonts w:ascii="Garamond" w:hAnsi="Garamond" w:cs="Arial"/>
                <w:color w:val="000000" w:themeColor="text1"/>
              </w:rPr>
              <w:t xml:space="preserve">Learning about cultures and countries which practice </w:t>
            </w:r>
            <w:r>
              <w:rPr>
                <w:rFonts w:ascii="Garamond" w:hAnsi="Garamond" w:cs="Arial"/>
                <w:color w:val="000000" w:themeColor="text1"/>
              </w:rPr>
              <w:t xml:space="preserve">Christianity </w:t>
            </w:r>
            <w:r>
              <w:rPr>
                <w:rFonts w:ascii="Garamond" w:hAnsi="Garamond" w:cs="Arial"/>
                <w:color w:val="000000" w:themeColor="text1"/>
              </w:rPr>
              <w:t>as their main religion</w:t>
            </w:r>
          </w:p>
          <w:p w14:paraId="26C15929" w14:textId="77777777" w:rsidR="00A00B1D" w:rsidRPr="001B7F68" w:rsidRDefault="00A00B1D" w:rsidP="00A00B1D">
            <w:pPr>
              <w:pStyle w:val="ListParagraph"/>
              <w:numPr>
                <w:ilvl w:val="0"/>
                <w:numId w:val="47"/>
              </w:numPr>
              <w:rPr>
                <w:rFonts w:ascii="Garamond" w:hAnsi="Garamond" w:cs="Arial"/>
                <w:color w:val="000000" w:themeColor="text1"/>
              </w:rPr>
            </w:pPr>
            <w:r>
              <w:rPr>
                <w:rFonts w:ascii="Garamond" w:hAnsi="Garamond" w:cs="Arial"/>
                <w:color w:val="000000" w:themeColor="text1"/>
              </w:rPr>
              <w:t>Learning about space exploration and the achievements of Russia and the USA</w:t>
            </w:r>
          </w:p>
          <w:p w14:paraId="628647BF" w14:textId="77777777" w:rsidR="00A00B1D" w:rsidRPr="001B7F68" w:rsidRDefault="00A00B1D" w:rsidP="00653908">
            <w:pPr>
              <w:rPr>
                <w:rFonts w:ascii="Garamond" w:hAnsi="Garamond"/>
                <w:color w:val="000000" w:themeColor="text1"/>
              </w:rPr>
            </w:pPr>
          </w:p>
        </w:tc>
      </w:tr>
      <w:tr w:rsidR="00A00B1D" w:rsidRPr="001B7F68" w14:paraId="17552320" w14:textId="77777777" w:rsidTr="00A00B1D">
        <w:trPr>
          <w:gridAfter w:val="1"/>
          <w:wAfter w:w="84" w:type="dxa"/>
          <w:trHeight w:val="416"/>
        </w:trPr>
        <w:tc>
          <w:tcPr>
            <w:tcW w:w="4531" w:type="dxa"/>
            <w:gridSpan w:val="3"/>
            <w:shd w:val="clear" w:color="auto" w:fill="FFFFFF" w:themeFill="background1"/>
          </w:tcPr>
          <w:p w14:paraId="18192517" w14:textId="77777777" w:rsidR="00A00B1D" w:rsidRPr="001B7F68" w:rsidRDefault="00A00B1D" w:rsidP="00653908">
            <w:pPr>
              <w:rPr>
                <w:rFonts w:ascii="Garamond" w:hAnsi="Garamond"/>
                <w:b/>
                <w:color w:val="000000" w:themeColor="text1"/>
              </w:rPr>
            </w:pPr>
            <w:r w:rsidRPr="001B7F68">
              <w:rPr>
                <w:rFonts w:ascii="Garamond" w:hAnsi="Garamond"/>
                <w:b/>
                <w:color w:val="000000" w:themeColor="text1"/>
              </w:rPr>
              <w:t>Prior learning:</w:t>
            </w:r>
          </w:p>
          <w:p w14:paraId="17B0AC1D" w14:textId="77777777" w:rsidR="00A00B1D" w:rsidRPr="001B7F68" w:rsidRDefault="00A00B1D" w:rsidP="00A00B1D">
            <w:pPr>
              <w:pStyle w:val="ListParagraph"/>
              <w:numPr>
                <w:ilvl w:val="0"/>
                <w:numId w:val="31"/>
              </w:numPr>
              <w:rPr>
                <w:rFonts w:ascii="Garamond" w:hAnsi="Garamond"/>
                <w:color w:val="000000" w:themeColor="text1"/>
              </w:rPr>
            </w:pPr>
            <w:r w:rsidRPr="001B7F68">
              <w:rPr>
                <w:rFonts w:ascii="Garamond" w:hAnsi="Garamond"/>
                <w:color w:val="000000" w:themeColor="text1"/>
              </w:rPr>
              <w:t>Aspects of similarities and differences</w:t>
            </w:r>
          </w:p>
          <w:p w14:paraId="6FC79652" w14:textId="77777777" w:rsidR="00A00B1D" w:rsidRPr="001B7F68" w:rsidRDefault="00A00B1D" w:rsidP="00A00B1D">
            <w:pPr>
              <w:pStyle w:val="ListParagraph"/>
              <w:numPr>
                <w:ilvl w:val="0"/>
                <w:numId w:val="31"/>
              </w:numPr>
              <w:rPr>
                <w:rFonts w:ascii="Garamond" w:hAnsi="Garamond"/>
                <w:color w:val="000000" w:themeColor="text1"/>
              </w:rPr>
            </w:pPr>
            <w:r w:rsidRPr="001B7F68">
              <w:rPr>
                <w:rFonts w:ascii="Garamond" w:hAnsi="Garamond"/>
                <w:color w:val="000000" w:themeColor="text1"/>
              </w:rPr>
              <w:t>British values</w:t>
            </w:r>
          </w:p>
          <w:p w14:paraId="56DEB40F" w14:textId="77777777" w:rsidR="00A00B1D" w:rsidRPr="001B7F68" w:rsidRDefault="00A00B1D" w:rsidP="00A00B1D">
            <w:pPr>
              <w:pStyle w:val="ListParagraph"/>
              <w:numPr>
                <w:ilvl w:val="0"/>
                <w:numId w:val="31"/>
              </w:numPr>
              <w:rPr>
                <w:rFonts w:ascii="Garamond" w:hAnsi="Garamond"/>
                <w:color w:val="000000" w:themeColor="text1"/>
              </w:rPr>
            </w:pPr>
            <w:r w:rsidRPr="001B7F68">
              <w:rPr>
                <w:rFonts w:ascii="Garamond" w:hAnsi="Garamond"/>
                <w:color w:val="000000" w:themeColor="text1"/>
              </w:rPr>
              <w:t>Learning about toys y2 and developing this further to explore toys from different places and times.</w:t>
            </w:r>
          </w:p>
          <w:p w14:paraId="38AE8F6C" w14:textId="77777777" w:rsidR="00A00B1D" w:rsidRPr="001B7F68" w:rsidRDefault="00A00B1D" w:rsidP="00653908">
            <w:pPr>
              <w:rPr>
                <w:rFonts w:ascii="Garamond" w:hAnsi="Garamond"/>
                <w:b/>
                <w:color w:val="000000" w:themeColor="text1"/>
              </w:rPr>
            </w:pPr>
            <w:r w:rsidRPr="001B7F68">
              <w:rPr>
                <w:rFonts w:ascii="Garamond" w:hAnsi="Garamond"/>
                <w:b/>
                <w:color w:val="000000" w:themeColor="text1"/>
              </w:rPr>
              <w:t>Revisit within this year</w:t>
            </w:r>
          </w:p>
          <w:p w14:paraId="1BC0F243" w14:textId="77777777" w:rsidR="00A00B1D" w:rsidRPr="001B7F68" w:rsidRDefault="00A00B1D" w:rsidP="00A00B1D">
            <w:pPr>
              <w:pStyle w:val="ListParagraph"/>
              <w:numPr>
                <w:ilvl w:val="0"/>
                <w:numId w:val="31"/>
              </w:numPr>
              <w:rPr>
                <w:rFonts w:ascii="Garamond" w:hAnsi="Garamond" w:cs="Arial"/>
                <w:color w:val="000000" w:themeColor="text1"/>
              </w:rPr>
            </w:pPr>
            <w:r w:rsidRPr="001B7F68">
              <w:rPr>
                <w:rFonts w:ascii="Garamond" w:hAnsi="Garamond" w:cs="Arial"/>
                <w:color w:val="000000" w:themeColor="text1"/>
              </w:rPr>
              <w:t>Discussion of maps and atlases to find different countries</w:t>
            </w:r>
          </w:p>
          <w:p w14:paraId="541AA784" w14:textId="77777777" w:rsidR="00A00B1D" w:rsidRPr="001B7F68" w:rsidRDefault="00A00B1D" w:rsidP="00A00B1D">
            <w:pPr>
              <w:pStyle w:val="ListParagraph"/>
              <w:numPr>
                <w:ilvl w:val="0"/>
                <w:numId w:val="31"/>
              </w:numPr>
              <w:rPr>
                <w:rFonts w:ascii="Garamond" w:hAnsi="Garamond" w:cs="Arial"/>
                <w:color w:val="000000" w:themeColor="text1"/>
              </w:rPr>
            </w:pPr>
            <w:r w:rsidRPr="001B7F68">
              <w:rPr>
                <w:rFonts w:ascii="Garamond" w:hAnsi="Garamond" w:cs="Arial"/>
                <w:color w:val="000000" w:themeColor="text1"/>
              </w:rPr>
              <w:t>Exploration of writing systems (Roman numerals)</w:t>
            </w:r>
          </w:p>
        </w:tc>
        <w:tc>
          <w:tcPr>
            <w:tcW w:w="8222" w:type="dxa"/>
            <w:gridSpan w:val="6"/>
            <w:shd w:val="clear" w:color="auto" w:fill="FFFFFF" w:themeFill="background1"/>
          </w:tcPr>
          <w:p w14:paraId="1D994F1E" w14:textId="77777777" w:rsidR="00A00B1D" w:rsidRPr="001B7F68" w:rsidRDefault="00A00B1D" w:rsidP="00653908">
            <w:pPr>
              <w:jc w:val="center"/>
              <w:rPr>
                <w:rFonts w:ascii="Garamond" w:hAnsi="Garamond" w:cs="Arial"/>
                <w:b/>
                <w:color w:val="000000" w:themeColor="text1"/>
                <w:u w:val="single"/>
              </w:rPr>
            </w:pPr>
            <w:r w:rsidRPr="001B7F68">
              <w:rPr>
                <w:rFonts w:ascii="Garamond" w:hAnsi="Garamond" w:cs="Arial"/>
                <w:b/>
                <w:color w:val="000000" w:themeColor="text1"/>
                <w:u w:val="single"/>
              </w:rPr>
              <w:t>International Targets (choose all that apply):</w:t>
            </w:r>
          </w:p>
          <w:p w14:paraId="1D7CF569" w14:textId="77777777" w:rsidR="00A00B1D" w:rsidRPr="001B7F68" w:rsidRDefault="00A00B1D" w:rsidP="00653908">
            <w:pPr>
              <w:jc w:val="center"/>
              <w:rPr>
                <w:rFonts w:ascii="Garamond" w:hAnsi="Garamond" w:cs="Arial"/>
                <w:b/>
                <w:color w:val="000000" w:themeColor="text1"/>
              </w:rPr>
            </w:pPr>
          </w:p>
          <w:p w14:paraId="5DDF89DF" w14:textId="77777777" w:rsidR="00A00B1D" w:rsidRPr="00A00B1D" w:rsidRDefault="00A00B1D" w:rsidP="00A00B1D">
            <w:pPr>
              <w:pStyle w:val="ListParagraph"/>
              <w:numPr>
                <w:ilvl w:val="0"/>
                <w:numId w:val="47"/>
              </w:numPr>
              <w:rPr>
                <w:rFonts w:ascii="Garamond" w:hAnsi="Garamond" w:cs="Arial"/>
                <w:color w:val="000000" w:themeColor="text1"/>
              </w:rPr>
            </w:pPr>
            <w:r w:rsidRPr="00A00B1D">
              <w:rPr>
                <w:rFonts w:ascii="Garamond" w:hAnsi="Garamond" w:cs="Arial"/>
                <w:color w:val="000000" w:themeColor="text1"/>
              </w:rPr>
              <w:t>Locate and identify countries on a map and providing the international context for this topic</w:t>
            </w:r>
          </w:p>
          <w:p w14:paraId="63B909D9" w14:textId="77777777" w:rsidR="00A00B1D" w:rsidRPr="002D0A85" w:rsidRDefault="00A00B1D" w:rsidP="00A00B1D">
            <w:pPr>
              <w:pStyle w:val="ListParagraph"/>
              <w:numPr>
                <w:ilvl w:val="0"/>
                <w:numId w:val="47"/>
              </w:numPr>
              <w:rPr>
                <w:rFonts w:ascii="Garamond" w:hAnsi="Garamond" w:cs="Arial"/>
                <w:color w:val="000000" w:themeColor="text1"/>
                <w:highlight w:val="yellow"/>
              </w:rPr>
            </w:pPr>
            <w:r w:rsidRPr="002D0A85">
              <w:rPr>
                <w:rFonts w:ascii="Garamond" w:hAnsi="Garamond" w:cs="Arial"/>
                <w:color w:val="000000" w:themeColor="text1"/>
                <w:highlight w:val="yellow"/>
              </w:rPr>
              <w:t>Understanding different cultures, values and customs</w:t>
            </w:r>
          </w:p>
          <w:p w14:paraId="4CBBC1DE" w14:textId="77777777" w:rsidR="00A00B1D" w:rsidRPr="002D0A85" w:rsidRDefault="00A00B1D" w:rsidP="00A00B1D">
            <w:pPr>
              <w:pStyle w:val="ListParagraph"/>
              <w:numPr>
                <w:ilvl w:val="0"/>
                <w:numId w:val="47"/>
              </w:numPr>
              <w:rPr>
                <w:rFonts w:ascii="Garamond" w:hAnsi="Garamond" w:cs="Arial"/>
                <w:color w:val="000000" w:themeColor="text1"/>
                <w:highlight w:val="yellow"/>
              </w:rPr>
            </w:pPr>
            <w:r w:rsidRPr="002D0A85">
              <w:rPr>
                <w:rFonts w:ascii="Garamond" w:hAnsi="Garamond" w:cs="Arial"/>
                <w:color w:val="000000" w:themeColor="text1"/>
                <w:highlight w:val="yellow"/>
              </w:rPr>
              <w:t>Similarities and differences between UK and other countries</w:t>
            </w:r>
          </w:p>
          <w:p w14:paraId="5A093B09" w14:textId="77777777" w:rsidR="00A00B1D" w:rsidRPr="00A00B1D" w:rsidRDefault="00A00B1D" w:rsidP="00A00B1D">
            <w:pPr>
              <w:pStyle w:val="ListParagraph"/>
              <w:numPr>
                <w:ilvl w:val="0"/>
                <w:numId w:val="47"/>
              </w:numPr>
              <w:rPr>
                <w:rFonts w:ascii="Garamond" w:hAnsi="Garamond" w:cs="Arial"/>
                <w:color w:val="000000" w:themeColor="text1"/>
                <w:highlight w:val="yellow"/>
              </w:rPr>
            </w:pPr>
            <w:r w:rsidRPr="00A00B1D">
              <w:rPr>
                <w:rFonts w:ascii="Garamond" w:hAnsi="Garamond" w:cs="Arial"/>
                <w:color w:val="000000" w:themeColor="text1"/>
                <w:highlight w:val="yellow"/>
              </w:rPr>
              <w:t>Building tolerance and respect for other cultures</w:t>
            </w:r>
          </w:p>
          <w:p w14:paraId="2F2ABCDC" w14:textId="77777777" w:rsidR="00A00B1D" w:rsidRPr="00A00B1D" w:rsidRDefault="00A00B1D" w:rsidP="00A00B1D">
            <w:pPr>
              <w:pStyle w:val="ListParagraph"/>
              <w:numPr>
                <w:ilvl w:val="0"/>
                <w:numId w:val="47"/>
              </w:numPr>
              <w:rPr>
                <w:rFonts w:ascii="Garamond" w:hAnsi="Garamond" w:cs="Arial"/>
                <w:color w:val="000000" w:themeColor="text1"/>
                <w:highlight w:val="yellow"/>
              </w:rPr>
            </w:pPr>
            <w:r w:rsidRPr="00A00B1D">
              <w:rPr>
                <w:rFonts w:ascii="Garamond" w:hAnsi="Garamond" w:cs="Arial"/>
                <w:color w:val="000000" w:themeColor="text1"/>
                <w:highlight w:val="yellow"/>
              </w:rPr>
              <w:t>Understanding details, similarities and differences of the lives of others, past and present</w:t>
            </w:r>
          </w:p>
          <w:p w14:paraId="159C0FAD" w14:textId="77777777" w:rsidR="00A00B1D" w:rsidRPr="00A00B1D" w:rsidRDefault="00A00B1D" w:rsidP="00A00B1D">
            <w:pPr>
              <w:pStyle w:val="ListParagraph"/>
              <w:numPr>
                <w:ilvl w:val="0"/>
                <w:numId w:val="47"/>
              </w:numPr>
              <w:rPr>
                <w:rFonts w:ascii="Garamond" w:hAnsi="Garamond" w:cs="Arial"/>
                <w:color w:val="000000" w:themeColor="text1"/>
              </w:rPr>
            </w:pPr>
            <w:r w:rsidRPr="00A00B1D">
              <w:rPr>
                <w:rFonts w:ascii="Garamond" w:hAnsi="Garamond" w:cs="Arial"/>
                <w:color w:val="000000" w:themeColor="text1"/>
              </w:rPr>
              <w:t>Trade, tourism and travel (to and from UK)</w:t>
            </w:r>
          </w:p>
          <w:p w14:paraId="1F122BD4" w14:textId="77777777" w:rsidR="00A00B1D" w:rsidRPr="002D0A85" w:rsidRDefault="00A00B1D" w:rsidP="00A00B1D">
            <w:pPr>
              <w:pStyle w:val="ListParagraph"/>
              <w:numPr>
                <w:ilvl w:val="0"/>
                <w:numId w:val="47"/>
              </w:numPr>
              <w:rPr>
                <w:rFonts w:ascii="Garamond" w:hAnsi="Garamond" w:cs="Arial"/>
                <w:color w:val="000000" w:themeColor="text1"/>
                <w:highlight w:val="yellow"/>
              </w:rPr>
            </w:pPr>
            <w:r w:rsidRPr="002D0A85">
              <w:rPr>
                <w:rFonts w:ascii="Garamond" w:hAnsi="Garamond" w:cs="Arial"/>
                <w:color w:val="000000" w:themeColor="text1"/>
                <w:highlight w:val="yellow"/>
              </w:rPr>
              <w:t>Identify activities and habits which are different from but equal to their own</w:t>
            </w:r>
          </w:p>
          <w:p w14:paraId="17281E8A" w14:textId="77777777" w:rsidR="00A00B1D" w:rsidRPr="002D0A85" w:rsidRDefault="00A00B1D" w:rsidP="00A00B1D">
            <w:pPr>
              <w:pStyle w:val="ListParagraph"/>
              <w:numPr>
                <w:ilvl w:val="0"/>
                <w:numId w:val="47"/>
              </w:numPr>
              <w:rPr>
                <w:rFonts w:ascii="Garamond" w:hAnsi="Garamond" w:cs="Arial"/>
                <w:color w:val="000000" w:themeColor="text1"/>
              </w:rPr>
            </w:pPr>
            <w:r w:rsidRPr="002D0A85">
              <w:rPr>
                <w:rFonts w:ascii="Garamond" w:hAnsi="Garamond" w:cs="Arial"/>
                <w:color w:val="000000" w:themeColor="text1"/>
              </w:rPr>
              <w:t>Significance of relevant celebrations / rituals</w:t>
            </w:r>
          </w:p>
          <w:p w14:paraId="79284249" w14:textId="77777777" w:rsidR="00A00B1D" w:rsidRPr="002D0A85" w:rsidRDefault="00A00B1D" w:rsidP="00A00B1D">
            <w:pPr>
              <w:pStyle w:val="ListParagraph"/>
              <w:numPr>
                <w:ilvl w:val="0"/>
                <w:numId w:val="47"/>
              </w:numPr>
              <w:rPr>
                <w:rFonts w:ascii="Garamond" w:hAnsi="Garamond" w:cs="Arial"/>
                <w:color w:val="000000" w:themeColor="text1"/>
                <w:highlight w:val="yellow"/>
              </w:rPr>
            </w:pPr>
            <w:r w:rsidRPr="002D0A85">
              <w:rPr>
                <w:rFonts w:ascii="Garamond" w:hAnsi="Garamond" w:cs="Arial"/>
                <w:color w:val="000000" w:themeColor="text1"/>
                <w:highlight w:val="yellow"/>
              </w:rPr>
              <w:t>Recognising individuality and independence of separate cultures</w:t>
            </w:r>
          </w:p>
          <w:p w14:paraId="1883E687" w14:textId="77777777" w:rsidR="00A00B1D" w:rsidRPr="001B7F68" w:rsidRDefault="00A00B1D" w:rsidP="00653908">
            <w:pPr>
              <w:ind w:left="360"/>
              <w:rPr>
                <w:rFonts w:ascii="Garamond" w:hAnsi="Garamond" w:cs="Arial"/>
                <w:b/>
                <w:color w:val="000000" w:themeColor="text1"/>
              </w:rPr>
            </w:pPr>
          </w:p>
        </w:tc>
        <w:tc>
          <w:tcPr>
            <w:tcW w:w="2551" w:type="dxa"/>
            <w:vMerge/>
          </w:tcPr>
          <w:p w14:paraId="172F9433" w14:textId="77777777" w:rsidR="00A00B1D" w:rsidRPr="001B7F68" w:rsidRDefault="00A00B1D" w:rsidP="00653908">
            <w:pPr>
              <w:rPr>
                <w:rFonts w:ascii="Garamond" w:hAnsi="Garamond"/>
                <w:color w:val="000000" w:themeColor="text1"/>
              </w:rPr>
            </w:pPr>
          </w:p>
        </w:tc>
      </w:tr>
    </w:tbl>
    <w:tbl>
      <w:tblPr>
        <w:tblStyle w:val="TableGrid"/>
        <w:tblpPr w:leftFromText="180" w:rightFromText="180" w:horzAnchor="margin" w:tblpXSpec="center" w:tblpY="-731"/>
        <w:tblW w:w="15021" w:type="dxa"/>
        <w:tblLook w:val="04A0" w:firstRow="1" w:lastRow="0" w:firstColumn="1" w:lastColumn="0" w:noHBand="0" w:noVBand="1"/>
      </w:tblPr>
      <w:tblGrid>
        <w:gridCol w:w="15021"/>
      </w:tblGrid>
      <w:tr w:rsidR="00A00B1D" w:rsidRPr="00F27277" w14:paraId="4BBF6E51" w14:textId="77777777" w:rsidTr="00653908">
        <w:tc>
          <w:tcPr>
            <w:tcW w:w="15021" w:type="dxa"/>
            <w:shd w:val="clear" w:color="auto" w:fill="00B050"/>
          </w:tcPr>
          <w:p w14:paraId="092E2EA0" w14:textId="77777777" w:rsidR="00A00B1D" w:rsidRPr="00173390" w:rsidRDefault="00A00B1D" w:rsidP="00653908">
            <w:pPr>
              <w:rPr>
                <w:rFonts w:ascii="Garamond" w:hAnsi="Garamond"/>
                <w:sz w:val="28"/>
                <w:szCs w:val="28"/>
              </w:rPr>
            </w:pPr>
            <w:r w:rsidRPr="00173390">
              <w:rPr>
                <w:rFonts w:ascii="Garamond" w:hAnsi="Garamond"/>
                <w:sz w:val="28"/>
                <w:szCs w:val="28"/>
              </w:rPr>
              <w:lastRenderedPageBreak/>
              <w:t>Climate and Sustainability Education</w:t>
            </w:r>
          </w:p>
        </w:tc>
      </w:tr>
      <w:tr w:rsidR="00A00B1D" w:rsidRPr="00F27277" w14:paraId="4A0FF81D" w14:textId="77777777" w:rsidTr="00653908">
        <w:tc>
          <w:tcPr>
            <w:tcW w:w="15021" w:type="dxa"/>
            <w:shd w:val="clear" w:color="auto" w:fill="FFFFFF" w:themeFill="background1"/>
          </w:tcPr>
          <w:p w14:paraId="09F7EA21" w14:textId="77777777" w:rsidR="00A00B1D" w:rsidRDefault="00A00B1D" w:rsidP="00653908">
            <w:pPr>
              <w:rPr>
                <w:color w:val="000000"/>
                <w:sz w:val="27"/>
                <w:szCs w:val="27"/>
              </w:rPr>
            </w:pPr>
          </w:p>
          <w:p w14:paraId="06DD9928" w14:textId="77777777" w:rsidR="00A00B1D" w:rsidRDefault="00A00B1D" w:rsidP="00653908">
            <w:pPr>
              <w:rPr>
                <w:color w:val="000000"/>
                <w:sz w:val="27"/>
                <w:szCs w:val="27"/>
              </w:rPr>
            </w:pPr>
            <w:r>
              <w:rPr>
                <w:color w:val="000000"/>
                <w:sz w:val="27"/>
                <w:szCs w:val="27"/>
              </w:rPr>
              <w:t>Handwashing/Usage of paper</w:t>
            </w:r>
          </w:p>
          <w:p w14:paraId="7E494A9A" w14:textId="77777777" w:rsidR="00A00B1D" w:rsidRDefault="00A00B1D" w:rsidP="00653908">
            <w:pPr>
              <w:rPr>
                <w:color w:val="000000"/>
                <w:sz w:val="27"/>
                <w:szCs w:val="27"/>
              </w:rPr>
            </w:pPr>
            <w:r>
              <w:rPr>
                <w:color w:val="000000"/>
                <w:sz w:val="27"/>
                <w:szCs w:val="27"/>
              </w:rPr>
              <w:t>Snack/ Food wastage</w:t>
            </w:r>
          </w:p>
          <w:p w14:paraId="5CBFE330" w14:textId="61AE4AD2" w:rsidR="00A00B1D" w:rsidRDefault="00A00B1D" w:rsidP="00653908">
            <w:pPr>
              <w:rPr>
                <w:color w:val="000000"/>
                <w:sz w:val="27"/>
                <w:szCs w:val="27"/>
              </w:rPr>
            </w:pPr>
            <w:r>
              <w:rPr>
                <w:color w:val="000000"/>
                <w:sz w:val="27"/>
                <w:szCs w:val="27"/>
              </w:rPr>
              <w:t>Green jobs</w:t>
            </w:r>
          </w:p>
          <w:p w14:paraId="767955C5" w14:textId="43DA8CF2" w:rsidR="00A00B1D" w:rsidRDefault="00A00B1D" w:rsidP="00653908">
            <w:pPr>
              <w:rPr>
                <w:color w:val="000000"/>
                <w:sz w:val="27"/>
                <w:szCs w:val="27"/>
              </w:rPr>
            </w:pPr>
            <w:r>
              <w:rPr>
                <w:color w:val="000000"/>
                <w:sz w:val="27"/>
                <w:szCs w:val="27"/>
              </w:rPr>
              <w:t>ECO Council</w:t>
            </w:r>
          </w:p>
          <w:p w14:paraId="487BA258" w14:textId="77777777" w:rsidR="00A00B1D" w:rsidRDefault="00A00B1D" w:rsidP="00653908">
            <w:pPr>
              <w:rPr>
                <w:rFonts w:ascii="Garamond" w:hAnsi="Garamond"/>
                <w:sz w:val="24"/>
                <w:szCs w:val="24"/>
              </w:rPr>
            </w:pPr>
          </w:p>
        </w:tc>
      </w:tr>
    </w:tbl>
    <w:p w14:paraId="0DE4B5B7" w14:textId="77777777" w:rsidR="000429D2" w:rsidRDefault="00A00B1D"/>
    <w:sectPr w:rsidR="000429D2" w:rsidSect="006301E4">
      <w:pgSz w:w="16838" w:h="11906" w:orient="landscape"/>
      <w:pgMar w:top="720"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711B"/>
    <w:multiLevelType w:val="hybridMultilevel"/>
    <w:tmpl w:val="B9DA7CC4"/>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DE09E8"/>
    <w:multiLevelType w:val="hybridMultilevel"/>
    <w:tmpl w:val="8D26881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0F01E3"/>
    <w:multiLevelType w:val="hybridMultilevel"/>
    <w:tmpl w:val="B1768EA8"/>
    <w:lvl w:ilvl="0" w:tplc="4B7E8EBE">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3D20C6"/>
    <w:multiLevelType w:val="hybridMultilevel"/>
    <w:tmpl w:val="00DE9B0E"/>
    <w:lvl w:ilvl="0" w:tplc="08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6207DE4"/>
    <w:multiLevelType w:val="hybridMultilevel"/>
    <w:tmpl w:val="BE08C706"/>
    <w:lvl w:ilvl="0" w:tplc="A60A8160">
      <w:start w:val="1"/>
      <w:numFmt w:val="bullet"/>
      <w:lvlText w:val=""/>
      <w:lvlJc w:val="left"/>
      <w:pPr>
        <w:ind w:left="720" w:hanging="360"/>
      </w:pPr>
      <w:rPr>
        <w:rFonts w:ascii="Symbol" w:hAnsi="Symbol" w:hint="default"/>
      </w:rPr>
    </w:lvl>
    <w:lvl w:ilvl="1" w:tplc="C2003234">
      <w:start w:val="1"/>
      <w:numFmt w:val="bullet"/>
      <w:lvlText w:val="o"/>
      <w:lvlJc w:val="left"/>
      <w:pPr>
        <w:ind w:left="1440" w:hanging="360"/>
      </w:pPr>
      <w:rPr>
        <w:rFonts w:ascii="Courier New" w:hAnsi="Courier New" w:hint="default"/>
      </w:rPr>
    </w:lvl>
    <w:lvl w:ilvl="2" w:tplc="7016834C">
      <w:start w:val="1"/>
      <w:numFmt w:val="bullet"/>
      <w:lvlText w:val=""/>
      <w:lvlJc w:val="left"/>
      <w:pPr>
        <w:ind w:left="2160" w:hanging="360"/>
      </w:pPr>
      <w:rPr>
        <w:rFonts w:ascii="Wingdings" w:hAnsi="Wingdings" w:hint="default"/>
      </w:rPr>
    </w:lvl>
    <w:lvl w:ilvl="3" w:tplc="67105EBC">
      <w:start w:val="1"/>
      <w:numFmt w:val="bullet"/>
      <w:lvlText w:val=""/>
      <w:lvlJc w:val="left"/>
      <w:pPr>
        <w:ind w:left="2880" w:hanging="360"/>
      </w:pPr>
      <w:rPr>
        <w:rFonts w:ascii="Symbol" w:hAnsi="Symbol" w:hint="default"/>
      </w:rPr>
    </w:lvl>
    <w:lvl w:ilvl="4" w:tplc="E946A6CA">
      <w:start w:val="1"/>
      <w:numFmt w:val="bullet"/>
      <w:lvlText w:val="o"/>
      <w:lvlJc w:val="left"/>
      <w:pPr>
        <w:ind w:left="3600" w:hanging="360"/>
      </w:pPr>
      <w:rPr>
        <w:rFonts w:ascii="Courier New" w:hAnsi="Courier New" w:hint="default"/>
      </w:rPr>
    </w:lvl>
    <w:lvl w:ilvl="5" w:tplc="46F2213A">
      <w:start w:val="1"/>
      <w:numFmt w:val="bullet"/>
      <w:lvlText w:val=""/>
      <w:lvlJc w:val="left"/>
      <w:pPr>
        <w:ind w:left="4320" w:hanging="360"/>
      </w:pPr>
      <w:rPr>
        <w:rFonts w:ascii="Wingdings" w:hAnsi="Wingdings" w:hint="default"/>
      </w:rPr>
    </w:lvl>
    <w:lvl w:ilvl="6" w:tplc="FC7CEED2">
      <w:start w:val="1"/>
      <w:numFmt w:val="bullet"/>
      <w:lvlText w:val=""/>
      <w:lvlJc w:val="left"/>
      <w:pPr>
        <w:ind w:left="5040" w:hanging="360"/>
      </w:pPr>
      <w:rPr>
        <w:rFonts w:ascii="Symbol" w:hAnsi="Symbol" w:hint="default"/>
      </w:rPr>
    </w:lvl>
    <w:lvl w:ilvl="7" w:tplc="900EDFE2">
      <w:start w:val="1"/>
      <w:numFmt w:val="bullet"/>
      <w:lvlText w:val="o"/>
      <w:lvlJc w:val="left"/>
      <w:pPr>
        <w:ind w:left="5760" w:hanging="360"/>
      </w:pPr>
      <w:rPr>
        <w:rFonts w:ascii="Courier New" w:hAnsi="Courier New" w:hint="default"/>
      </w:rPr>
    </w:lvl>
    <w:lvl w:ilvl="8" w:tplc="748225A0">
      <w:start w:val="1"/>
      <w:numFmt w:val="bullet"/>
      <w:lvlText w:val=""/>
      <w:lvlJc w:val="left"/>
      <w:pPr>
        <w:ind w:left="6480" w:hanging="360"/>
      </w:pPr>
      <w:rPr>
        <w:rFonts w:ascii="Wingdings" w:hAnsi="Wingdings" w:hint="default"/>
      </w:rPr>
    </w:lvl>
  </w:abstractNum>
  <w:abstractNum w:abstractNumId="5" w15:restartNumberingAfterBreak="0">
    <w:nsid w:val="18B32DF3"/>
    <w:multiLevelType w:val="hybridMultilevel"/>
    <w:tmpl w:val="E864E3C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90618F"/>
    <w:multiLevelType w:val="hybridMultilevel"/>
    <w:tmpl w:val="13284A4E"/>
    <w:lvl w:ilvl="0" w:tplc="0809000D">
      <w:start w:val="1"/>
      <w:numFmt w:val="bullet"/>
      <w:lvlText w:val=""/>
      <w:lvlJc w:val="left"/>
      <w:pPr>
        <w:ind w:left="675" w:hanging="360"/>
      </w:pPr>
      <w:rPr>
        <w:rFonts w:ascii="Wingdings" w:hAnsi="Wingdings" w:hint="default"/>
      </w:rPr>
    </w:lvl>
    <w:lvl w:ilvl="1" w:tplc="08090003" w:tentative="1">
      <w:start w:val="1"/>
      <w:numFmt w:val="bullet"/>
      <w:lvlText w:val="o"/>
      <w:lvlJc w:val="left"/>
      <w:pPr>
        <w:ind w:left="1395" w:hanging="360"/>
      </w:pPr>
      <w:rPr>
        <w:rFonts w:ascii="Courier New" w:hAnsi="Courier New" w:cs="Courier New" w:hint="default"/>
      </w:rPr>
    </w:lvl>
    <w:lvl w:ilvl="2" w:tplc="08090005" w:tentative="1">
      <w:start w:val="1"/>
      <w:numFmt w:val="bullet"/>
      <w:lvlText w:val=""/>
      <w:lvlJc w:val="left"/>
      <w:pPr>
        <w:ind w:left="2115" w:hanging="360"/>
      </w:pPr>
      <w:rPr>
        <w:rFonts w:ascii="Wingdings" w:hAnsi="Wingdings" w:hint="default"/>
      </w:rPr>
    </w:lvl>
    <w:lvl w:ilvl="3" w:tplc="08090001" w:tentative="1">
      <w:start w:val="1"/>
      <w:numFmt w:val="bullet"/>
      <w:lvlText w:val=""/>
      <w:lvlJc w:val="left"/>
      <w:pPr>
        <w:ind w:left="2835" w:hanging="360"/>
      </w:pPr>
      <w:rPr>
        <w:rFonts w:ascii="Symbol" w:hAnsi="Symbol" w:hint="default"/>
      </w:rPr>
    </w:lvl>
    <w:lvl w:ilvl="4" w:tplc="08090003" w:tentative="1">
      <w:start w:val="1"/>
      <w:numFmt w:val="bullet"/>
      <w:lvlText w:val="o"/>
      <w:lvlJc w:val="left"/>
      <w:pPr>
        <w:ind w:left="3555" w:hanging="360"/>
      </w:pPr>
      <w:rPr>
        <w:rFonts w:ascii="Courier New" w:hAnsi="Courier New" w:cs="Courier New" w:hint="default"/>
      </w:rPr>
    </w:lvl>
    <w:lvl w:ilvl="5" w:tplc="08090005" w:tentative="1">
      <w:start w:val="1"/>
      <w:numFmt w:val="bullet"/>
      <w:lvlText w:val=""/>
      <w:lvlJc w:val="left"/>
      <w:pPr>
        <w:ind w:left="4275" w:hanging="360"/>
      </w:pPr>
      <w:rPr>
        <w:rFonts w:ascii="Wingdings" w:hAnsi="Wingdings" w:hint="default"/>
      </w:rPr>
    </w:lvl>
    <w:lvl w:ilvl="6" w:tplc="08090001" w:tentative="1">
      <w:start w:val="1"/>
      <w:numFmt w:val="bullet"/>
      <w:lvlText w:val=""/>
      <w:lvlJc w:val="left"/>
      <w:pPr>
        <w:ind w:left="4995" w:hanging="360"/>
      </w:pPr>
      <w:rPr>
        <w:rFonts w:ascii="Symbol" w:hAnsi="Symbol" w:hint="default"/>
      </w:rPr>
    </w:lvl>
    <w:lvl w:ilvl="7" w:tplc="08090003" w:tentative="1">
      <w:start w:val="1"/>
      <w:numFmt w:val="bullet"/>
      <w:lvlText w:val="o"/>
      <w:lvlJc w:val="left"/>
      <w:pPr>
        <w:ind w:left="5715" w:hanging="360"/>
      </w:pPr>
      <w:rPr>
        <w:rFonts w:ascii="Courier New" w:hAnsi="Courier New" w:cs="Courier New" w:hint="default"/>
      </w:rPr>
    </w:lvl>
    <w:lvl w:ilvl="8" w:tplc="08090005" w:tentative="1">
      <w:start w:val="1"/>
      <w:numFmt w:val="bullet"/>
      <w:lvlText w:val=""/>
      <w:lvlJc w:val="left"/>
      <w:pPr>
        <w:ind w:left="6435" w:hanging="360"/>
      </w:pPr>
      <w:rPr>
        <w:rFonts w:ascii="Wingdings" w:hAnsi="Wingdings" w:hint="default"/>
      </w:rPr>
    </w:lvl>
  </w:abstractNum>
  <w:abstractNum w:abstractNumId="7" w15:restartNumberingAfterBreak="0">
    <w:nsid w:val="19911576"/>
    <w:multiLevelType w:val="hybridMultilevel"/>
    <w:tmpl w:val="0E4A690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4D18EF"/>
    <w:multiLevelType w:val="hybridMultilevel"/>
    <w:tmpl w:val="A0C8B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9B2D7F"/>
    <w:multiLevelType w:val="hybridMultilevel"/>
    <w:tmpl w:val="970AF894"/>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E6A727A"/>
    <w:multiLevelType w:val="hybridMultilevel"/>
    <w:tmpl w:val="17C2AB34"/>
    <w:lvl w:ilvl="0" w:tplc="A60A816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C03E6D"/>
    <w:multiLevelType w:val="hybridMultilevel"/>
    <w:tmpl w:val="1B7CB1B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FCF0231"/>
    <w:multiLevelType w:val="hybridMultilevel"/>
    <w:tmpl w:val="70B8D7C6"/>
    <w:lvl w:ilvl="0" w:tplc="0809000D">
      <w:start w:val="1"/>
      <w:numFmt w:val="bullet"/>
      <w:lvlText w:val=""/>
      <w:lvlJc w:val="left"/>
      <w:pPr>
        <w:ind w:left="751" w:hanging="360"/>
      </w:pPr>
      <w:rPr>
        <w:rFonts w:ascii="Wingdings" w:hAnsi="Wingdings" w:hint="default"/>
      </w:rPr>
    </w:lvl>
    <w:lvl w:ilvl="1" w:tplc="08090003" w:tentative="1">
      <w:start w:val="1"/>
      <w:numFmt w:val="bullet"/>
      <w:lvlText w:val="o"/>
      <w:lvlJc w:val="left"/>
      <w:pPr>
        <w:ind w:left="1471" w:hanging="360"/>
      </w:pPr>
      <w:rPr>
        <w:rFonts w:ascii="Courier New" w:hAnsi="Courier New" w:cs="Courier New" w:hint="default"/>
      </w:rPr>
    </w:lvl>
    <w:lvl w:ilvl="2" w:tplc="08090005" w:tentative="1">
      <w:start w:val="1"/>
      <w:numFmt w:val="bullet"/>
      <w:lvlText w:val=""/>
      <w:lvlJc w:val="left"/>
      <w:pPr>
        <w:ind w:left="2191" w:hanging="360"/>
      </w:pPr>
      <w:rPr>
        <w:rFonts w:ascii="Wingdings" w:hAnsi="Wingdings" w:hint="default"/>
      </w:rPr>
    </w:lvl>
    <w:lvl w:ilvl="3" w:tplc="08090001" w:tentative="1">
      <w:start w:val="1"/>
      <w:numFmt w:val="bullet"/>
      <w:lvlText w:val=""/>
      <w:lvlJc w:val="left"/>
      <w:pPr>
        <w:ind w:left="2911" w:hanging="360"/>
      </w:pPr>
      <w:rPr>
        <w:rFonts w:ascii="Symbol" w:hAnsi="Symbol" w:hint="default"/>
      </w:rPr>
    </w:lvl>
    <w:lvl w:ilvl="4" w:tplc="08090003" w:tentative="1">
      <w:start w:val="1"/>
      <w:numFmt w:val="bullet"/>
      <w:lvlText w:val="o"/>
      <w:lvlJc w:val="left"/>
      <w:pPr>
        <w:ind w:left="3631" w:hanging="360"/>
      </w:pPr>
      <w:rPr>
        <w:rFonts w:ascii="Courier New" w:hAnsi="Courier New" w:cs="Courier New" w:hint="default"/>
      </w:rPr>
    </w:lvl>
    <w:lvl w:ilvl="5" w:tplc="08090005" w:tentative="1">
      <w:start w:val="1"/>
      <w:numFmt w:val="bullet"/>
      <w:lvlText w:val=""/>
      <w:lvlJc w:val="left"/>
      <w:pPr>
        <w:ind w:left="4351" w:hanging="360"/>
      </w:pPr>
      <w:rPr>
        <w:rFonts w:ascii="Wingdings" w:hAnsi="Wingdings" w:hint="default"/>
      </w:rPr>
    </w:lvl>
    <w:lvl w:ilvl="6" w:tplc="08090001" w:tentative="1">
      <w:start w:val="1"/>
      <w:numFmt w:val="bullet"/>
      <w:lvlText w:val=""/>
      <w:lvlJc w:val="left"/>
      <w:pPr>
        <w:ind w:left="5071" w:hanging="360"/>
      </w:pPr>
      <w:rPr>
        <w:rFonts w:ascii="Symbol" w:hAnsi="Symbol" w:hint="default"/>
      </w:rPr>
    </w:lvl>
    <w:lvl w:ilvl="7" w:tplc="08090003" w:tentative="1">
      <w:start w:val="1"/>
      <w:numFmt w:val="bullet"/>
      <w:lvlText w:val="o"/>
      <w:lvlJc w:val="left"/>
      <w:pPr>
        <w:ind w:left="5791" w:hanging="360"/>
      </w:pPr>
      <w:rPr>
        <w:rFonts w:ascii="Courier New" w:hAnsi="Courier New" w:cs="Courier New" w:hint="default"/>
      </w:rPr>
    </w:lvl>
    <w:lvl w:ilvl="8" w:tplc="08090005" w:tentative="1">
      <w:start w:val="1"/>
      <w:numFmt w:val="bullet"/>
      <w:lvlText w:val=""/>
      <w:lvlJc w:val="left"/>
      <w:pPr>
        <w:ind w:left="6511" w:hanging="360"/>
      </w:pPr>
      <w:rPr>
        <w:rFonts w:ascii="Wingdings" w:hAnsi="Wingdings" w:hint="default"/>
      </w:rPr>
    </w:lvl>
  </w:abstractNum>
  <w:abstractNum w:abstractNumId="13" w15:restartNumberingAfterBreak="0">
    <w:nsid w:val="22170E86"/>
    <w:multiLevelType w:val="hybridMultilevel"/>
    <w:tmpl w:val="BDD6762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424426"/>
    <w:multiLevelType w:val="hybridMultilevel"/>
    <w:tmpl w:val="5210B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CC0193"/>
    <w:multiLevelType w:val="hybridMultilevel"/>
    <w:tmpl w:val="162AA4E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B406952"/>
    <w:multiLevelType w:val="multilevel"/>
    <w:tmpl w:val="98F46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04B5A32"/>
    <w:multiLevelType w:val="hybridMultilevel"/>
    <w:tmpl w:val="D1C6137C"/>
    <w:lvl w:ilvl="0" w:tplc="E4F88E3A">
      <w:start w:val="1"/>
      <w:numFmt w:val="bullet"/>
      <w:lvlText w:val=""/>
      <w:lvlJc w:val="left"/>
      <w:pPr>
        <w:ind w:left="720" w:hanging="360"/>
      </w:pPr>
      <w:rPr>
        <w:rFonts w:ascii="Symbol" w:hAnsi="Symbol" w:hint="default"/>
      </w:rPr>
    </w:lvl>
    <w:lvl w:ilvl="1" w:tplc="C8F614BA">
      <w:start w:val="1"/>
      <w:numFmt w:val="bullet"/>
      <w:lvlText w:val="o"/>
      <w:lvlJc w:val="left"/>
      <w:pPr>
        <w:ind w:left="1440" w:hanging="360"/>
      </w:pPr>
      <w:rPr>
        <w:rFonts w:ascii="Courier New" w:hAnsi="Courier New" w:hint="default"/>
      </w:rPr>
    </w:lvl>
    <w:lvl w:ilvl="2" w:tplc="6AE2D7BA">
      <w:start w:val="1"/>
      <w:numFmt w:val="bullet"/>
      <w:lvlText w:val=""/>
      <w:lvlJc w:val="left"/>
      <w:pPr>
        <w:ind w:left="2160" w:hanging="360"/>
      </w:pPr>
      <w:rPr>
        <w:rFonts w:ascii="Wingdings" w:hAnsi="Wingdings" w:hint="default"/>
      </w:rPr>
    </w:lvl>
    <w:lvl w:ilvl="3" w:tplc="7F02E36A">
      <w:start w:val="1"/>
      <w:numFmt w:val="bullet"/>
      <w:lvlText w:val=""/>
      <w:lvlJc w:val="left"/>
      <w:pPr>
        <w:ind w:left="2880" w:hanging="360"/>
      </w:pPr>
      <w:rPr>
        <w:rFonts w:ascii="Symbol" w:hAnsi="Symbol" w:hint="default"/>
      </w:rPr>
    </w:lvl>
    <w:lvl w:ilvl="4" w:tplc="0FEE634C">
      <w:start w:val="1"/>
      <w:numFmt w:val="bullet"/>
      <w:lvlText w:val="o"/>
      <w:lvlJc w:val="left"/>
      <w:pPr>
        <w:ind w:left="3600" w:hanging="360"/>
      </w:pPr>
      <w:rPr>
        <w:rFonts w:ascii="Courier New" w:hAnsi="Courier New" w:hint="default"/>
      </w:rPr>
    </w:lvl>
    <w:lvl w:ilvl="5" w:tplc="D6A03228">
      <w:start w:val="1"/>
      <w:numFmt w:val="bullet"/>
      <w:lvlText w:val=""/>
      <w:lvlJc w:val="left"/>
      <w:pPr>
        <w:ind w:left="4320" w:hanging="360"/>
      </w:pPr>
      <w:rPr>
        <w:rFonts w:ascii="Wingdings" w:hAnsi="Wingdings" w:hint="default"/>
      </w:rPr>
    </w:lvl>
    <w:lvl w:ilvl="6" w:tplc="9A4864B6">
      <w:start w:val="1"/>
      <w:numFmt w:val="bullet"/>
      <w:lvlText w:val=""/>
      <w:lvlJc w:val="left"/>
      <w:pPr>
        <w:ind w:left="5040" w:hanging="360"/>
      </w:pPr>
      <w:rPr>
        <w:rFonts w:ascii="Symbol" w:hAnsi="Symbol" w:hint="default"/>
      </w:rPr>
    </w:lvl>
    <w:lvl w:ilvl="7" w:tplc="35042E64">
      <w:start w:val="1"/>
      <w:numFmt w:val="bullet"/>
      <w:lvlText w:val="o"/>
      <w:lvlJc w:val="left"/>
      <w:pPr>
        <w:ind w:left="5760" w:hanging="360"/>
      </w:pPr>
      <w:rPr>
        <w:rFonts w:ascii="Courier New" w:hAnsi="Courier New" w:hint="default"/>
      </w:rPr>
    </w:lvl>
    <w:lvl w:ilvl="8" w:tplc="40A8D710">
      <w:start w:val="1"/>
      <w:numFmt w:val="bullet"/>
      <w:lvlText w:val=""/>
      <w:lvlJc w:val="left"/>
      <w:pPr>
        <w:ind w:left="6480" w:hanging="360"/>
      </w:pPr>
      <w:rPr>
        <w:rFonts w:ascii="Wingdings" w:hAnsi="Wingdings" w:hint="default"/>
      </w:rPr>
    </w:lvl>
  </w:abstractNum>
  <w:abstractNum w:abstractNumId="18" w15:restartNumberingAfterBreak="0">
    <w:nsid w:val="3409681B"/>
    <w:multiLevelType w:val="hybridMultilevel"/>
    <w:tmpl w:val="32203C6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DE0230"/>
    <w:multiLevelType w:val="hybridMultilevel"/>
    <w:tmpl w:val="0CDEF2F2"/>
    <w:lvl w:ilvl="0" w:tplc="0809000F">
      <w:start w:val="1"/>
      <w:numFmt w:val="decimal"/>
      <w:lvlText w:val="%1."/>
      <w:lvlJc w:val="left"/>
      <w:pPr>
        <w:ind w:left="36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48122DD1"/>
    <w:multiLevelType w:val="hybridMultilevel"/>
    <w:tmpl w:val="CC8E1AC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1317C6"/>
    <w:multiLevelType w:val="hybridMultilevel"/>
    <w:tmpl w:val="7076E25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9A25DC"/>
    <w:multiLevelType w:val="hybridMultilevel"/>
    <w:tmpl w:val="1F461654"/>
    <w:lvl w:ilvl="0" w:tplc="E3967DE8">
      <w:start w:val="1"/>
      <w:numFmt w:val="bullet"/>
      <w:lvlText w:val=""/>
      <w:lvlJc w:val="left"/>
      <w:pPr>
        <w:ind w:left="720" w:hanging="360"/>
      </w:pPr>
      <w:rPr>
        <w:rFonts w:ascii="Wingdings" w:hAnsi="Wingdings" w:hint="default"/>
      </w:rPr>
    </w:lvl>
    <w:lvl w:ilvl="1" w:tplc="CE064250">
      <w:start w:val="1"/>
      <w:numFmt w:val="bullet"/>
      <w:lvlText w:val="o"/>
      <w:lvlJc w:val="left"/>
      <w:pPr>
        <w:ind w:left="1440" w:hanging="360"/>
      </w:pPr>
      <w:rPr>
        <w:rFonts w:ascii="Courier New" w:hAnsi="Courier New" w:hint="default"/>
      </w:rPr>
    </w:lvl>
    <w:lvl w:ilvl="2" w:tplc="51B6281A">
      <w:start w:val="1"/>
      <w:numFmt w:val="bullet"/>
      <w:lvlText w:val=""/>
      <w:lvlJc w:val="left"/>
      <w:pPr>
        <w:ind w:left="2160" w:hanging="360"/>
      </w:pPr>
      <w:rPr>
        <w:rFonts w:ascii="Wingdings" w:hAnsi="Wingdings" w:hint="default"/>
      </w:rPr>
    </w:lvl>
    <w:lvl w:ilvl="3" w:tplc="B61E48A8">
      <w:start w:val="1"/>
      <w:numFmt w:val="bullet"/>
      <w:lvlText w:val=""/>
      <w:lvlJc w:val="left"/>
      <w:pPr>
        <w:ind w:left="2880" w:hanging="360"/>
      </w:pPr>
      <w:rPr>
        <w:rFonts w:ascii="Symbol" w:hAnsi="Symbol" w:hint="default"/>
      </w:rPr>
    </w:lvl>
    <w:lvl w:ilvl="4" w:tplc="ECF4F97A">
      <w:start w:val="1"/>
      <w:numFmt w:val="bullet"/>
      <w:lvlText w:val="o"/>
      <w:lvlJc w:val="left"/>
      <w:pPr>
        <w:ind w:left="3600" w:hanging="360"/>
      </w:pPr>
      <w:rPr>
        <w:rFonts w:ascii="Courier New" w:hAnsi="Courier New" w:hint="default"/>
      </w:rPr>
    </w:lvl>
    <w:lvl w:ilvl="5" w:tplc="66D68CAC">
      <w:start w:val="1"/>
      <w:numFmt w:val="bullet"/>
      <w:lvlText w:val=""/>
      <w:lvlJc w:val="left"/>
      <w:pPr>
        <w:ind w:left="4320" w:hanging="360"/>
      </w:pPr>
      <w:rPr>
        <w:rFonts w:ascii="Wingdings" w:hAnsi="Wingdings" w:hint="default"/>
      </w:rPr>
    </w:lvl>
    <w:lvl w:ilvl="6" w:tplc="123253E0">
      <w:start w:val="1"/>
      <w:numFmt w:val="bullet"/>
      <w:lvlText w:val=""/>
      <w:lvlJc w:val="left"/>
      <w:pPr>
        <w:ind w:left="5040" w:hanging="360"/>
      </w:pPr>
      <w:rPr>
        <w:rFonts w:ascii="Symbol" w:hAnsi="Symbol" w:hint="default"/>
      </w:rPr>
    </w:lvl>
    <w:lvl w:ilvl="7" w:tplc="4F4EEC68">
      <w:start w:val="1"/>
      <w:numFmt w:val="bullet"/>
      <w:lvlText w:val="o"/>
      <w:lvlJc w:val="left"/>
      <w:pPr>
        <w:ind w:left="5760" w:hanging="360"/>
      </w:pPr>
      <w:rPr>
        <w:rFonts w:ascii="Courier New" w:hAnsi="Courier New" w:hint="default"/>
      </w:rPr>
    </w:lvl>
    <w:lvl w:ilvl="8" w:tplc="DEFCF2BC">
      <w:start w:val="1"/>
      <w:numFmt w:val="bullet"/>
      <w:lvlText w:val=""/>
      <w:lvlJc w:val="left"/>
      <w:pPr>
        <w:ind w:left="6480" w:hanging="360"/>
      </w:pPr>
      <w:rPr>
        <w:rFonts w:ascii="Wingdings" w:hAnsi="Wingdings" w:hint="default"/>
      </w:rPr>
    </w:lvl>
  </w:abstractNum>
  <w:abstractNum w:abstractNumId="23" w15:restartNumberingAfterBreak="0">
    <w:nsid w:val="4F2039D3"/>
    <w:multiLevelType w:val="multilevel"/>
    <w:tmpl w:val="3D1CB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0116709"/>
    <w:multiLevelType w:val="hybridMultilevel"/>
    <w:tmpl w:val="A760AE4C"/>
    <w:lvl w:ilvl="0" w:tplc="FEA8FB2E">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553E2F"/>
    <w:multiLevelType w:val="hybridMultilevel"/>
    <w:tmpl w:val="E2C0920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216A5F"/>
    <w:multiLevelType w:val="hybridMultilevel"/>
    <w:tmpl w:val="15A6E97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B826D8"/>
    <w:multiLevelType w:val="hybridMultilevel"/>
    <w:tmpl w:val="8BF6075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B0408C"/>
    <w:multiLevelType w:val="hybridMultilevel"/>
    <w:tmpl w:val="977600FA"/>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C3B1D1F"/>
    <w:multiLevelType w:val="hybridMultilevel"/>
    <w:tmpl w:val="3710BE56"/>
    <w:lvl w:ilvl="0" w:tplc="A60A8160">
      <w:start w:val="1"/>
      <w:numFmt w:val="bullet"/>
      <w:lvlText w:val=""/>
      <w:lvlJc w:val="left"/>
      <w:pPr>
        <w:ind w:left="36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0" w15:restartNumberingAfterBreak="0">
    <w:nsid w:val="5DC17464"/>
    <w:multiLevelType w:val="hybridMultilevel"/>
    <w:tmpl w:val="DD1E79DC"/>
    <w:lvl w:ilvl="0" w:tplc="D758D8C0">
      <w:numFmt w:val="bullet"/>
      <w:lvlText w:val="-"/>
      <w:lvlJc w:val="left"/>
      <w:pPr>
        <w:ind w:left="720" w:hanging="360"/>
      </w:pPr>
      <w:rPr>
        <w:rFonts w:ascii="Garamond" w:eastAsia="Calibri"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CE4DB4"/>
    <w:multiLevelType w:val="hybridMultilevel"/>
    <w:tmpl w:val="4BA20DD0"/>
    <w:lvl w:ilvl="0" w:tplc="6270C0A0">
      <w:start w:val="1"/>
      <w:numFmt w:val="bullet"/>
      <w:lvlText w:val=""/>
      <w:lvlJc w:val="left"/>
      <w:pPr>
        <w:ind w:left="720" w:hanging="360"/>
      </w:pPr>
      <w:rPr>
        <w:rFonts w:ascii="Symbol" w:hAnsi="Symbol" w:hint="default"/>
      </w:rPr>
    </w:lvl>
    <w:lvl w:ilvl="1" w:tplc="465A7348">
      <w:start w:val="1"/>
      <w:numFmt w:val="bullet"/>
      <w:lvlText w:val=""/>
      <w:lvlJc w:val="left"/>
      <w:pPr>
        <w:ind w:left="1440" w:hanging="360"/>
      </w:pPr>
      <w:rPr>
        <w:rFonts w:ascii="Symbol" w:hAnsi="Symbol" w:hint="default"/>
      </w:rPr>
    </w:lvl>
    <w:lvl w:ilvl="2" w:tplc="27EA8F42">
      <w:start w:val="1"/>
      <w:numFmt w:val="bullet"/>
      <w:lvlText w:val=""/>
      <w:lvlJc w:val="left"/>
      <w:pPr>
        <w:ind w:left="2160" w:hanging="360"/>
      </w:pPr>
      <w:rPr>
        <w:rFonts w:ascii="Wingdings" w:hAnsi="Wingdings" w:hint="default"/>
      </w:rPr>
    </w:lvl>
    <w:lvl w:ilvl="3" w:tplc="38A8F05E">
      <w:start w:val="1"/>
      <w:numFmt w:val="bullet"/>
      <w:lvlText w:val=""/>
      <w:lvlJc w:val="left"/>
      <w:pPr>
        <w:ind w:left="2880" w:hanging="360"/>
      </w:pPr>
      <w:rPr>
        <w:rFonts w:ascii="Symbol" w:hAnsi="Symbol" w:hint="default"/>
      </w:rPr>
    </w:lvl>
    <w:lvl w:ilvl="4" w:tplc="D76A8A4A">
      <w:start w:val="1"/>
      <w:numFmt w:val="bullet"/>
      <w:lvlText w:val="o"/>
      <w:lvlJc w:val="left"/>
      <w:pPr>
        <w:ind w:left="3600" w:hanging="360"/>
      </w:pPr>
      <w:rPr>
        <w:rFonts w:ascii="Courier New" w:hAnsi="Courier New" w:hint="default"/>
      </w:rPr>
    </w:lvl>
    <w:lvl w:ilvl="5" w:tplc="C7221CCC">
      <w:start w:val="1"/>
      <w:numFmt w:val="bullet"/>
      <w:lvlText w:val=""/>
      <w:lvlJc w:val="left"/>
      <w:pPr>
        <w:ind w:left="4320" w:hanging="360"/>
      </w:pPr>
      <w:rPr>
        <w:rFonts w:ascii="Wingdings" w:hAnsi="Wingdings" w:hint="default"/>
      </w:rPr>
    </w:lvl>
    <w:lvl w:ilvl="6" w:tplc="2DFA5306">
      <w:start w:val="1"/>
      <w:numFmt w:val="bullet"/>
      <w:lvlText w:val=""/>
      <w:lvlJc w:val="left"/>
      <w:pPr>
        <w:ind w:left="5040" w:hanging="360"/>
      </w:pPr>
      <w:rPr>
        <w:rFonts w:ascii="Symbol" w:hAnsi="Symbol" w:hint="default"/>
      </w:rPr>
    </w:lvl>
    <w:lvl w:ilvl="7" w:tplc="9920CD1C">
      <w:start w:val="1"/>
      <w:numFmt w:val="bullet"/>
      <w:lvlText w:val="o"/>
      <w:lvlJc w:val="left"/>
      <w:pPr>
        <w:ind w:left="5760" w:hanging="360"/>
      </w:pPr>
      <w:rPr>
        <w:rFonts w:ascii="Courier New" w:hAnsi="Courier New" w:hint="default"/>
      </w:rPr>
    </w:lvl>
    <w:lvl w:ilvl="8" w:tplc="39B8AB92">
      <w:start w:val="1"/>
      <w:numFmt w:val="bullet"/>
      <w:lvlText w:val=""/>
      <w:lvlJc w:val="left"/>
      <w:pPr>
        <w:ind w:left="6480" w:hanging="360"/>
      </w:pPr>
      <w:rPr>
        <w:rFonts w:ascii="Wingdings" w:hAnsi="Wingdings" w:hint="default"/>
      </w:rPr>
    </w:lvl>
  </w:abstractNum>
  <w:abstractNum w:abstractNumId="32" w15:restartNumberingAfterBreak="0">
    <w:nsid w:val="60F027CC"/>
    <w:multiLevelType w:val="hybridMultilevel"/>
    <w:tmpl w:val="8C842EC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1AF54C4"/>
    <w:multiLevelType w:val="hybridMultilevel"/>
    <w:tmpl w:val="5D5CE75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1154E9"/>
    <w:multiLevelType w:val="multilevel"/>
    <w:tmpl w:val="557C0E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3D3671B"/>
    <w:multiLevelType w:val="hybridMultilevel"/>
    <w:tmpl w:val="7B0AA4E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3C6EB9"/>
    <w:multiLevelType w:val="hybridMultilevel"/>
    <w:tmpl w:val="10F8766C"/>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9180FAE"/>
    <w:multiLevelType w:val="hybridMultilevel"/>
    <w:tmpl w:val="3DB00FE4"/>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D9E1BDA"/>
    <w:multiLevelType w:val="hybridMultilevel"/>
    <w:tmpl w:val="8F8A37DE"/>
    <w:lvl w:ilvl="0" w:tplc="279CDD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B83CD5"/>
    <w:multiLevelType w:val="hybridMultilevel"/>
    <w:tmpl w:val="267822E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2C95E8C"/>
    <w:multiLevelType w:val="hybridMultilevel"/>
    <w:tmpl w:val="D6BEF95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9E15D4"/>
    <w:multiLevelType w:val="hybridMultilevel"/>
    <w:tmpl w:val="90580B12"/>
    <w:lvl w:ilvl="0" w:tplc="309C493A">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4B932B3"/>
    <w:multiLevelType w:val="hybridMultilevel"/>
    <w:tmpl w:val="AC40B6F6"/>
    <w:lvl w:ilvl="0" w:tplc="75E2C802">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A457AD"/>
    <w:multiLevelType w:val="hybridMultilevel"/>
    <w:tmpl w:val="A4A4D68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442F3E"/>
    <w:multiLevelType w:val="hybridMultilevel"/>
    <w:tmpl w:val="2DF2012A"/>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82213EB"/>
    <w:multiLevelType w:val="hybridMultilevel"/>
    <w:tmpl w:val="01F0B624"/>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C312700"/>
    <w:multiLevelType w:val="hybridMultilevel"/>
    <w:tmpl w:val="FCBEBB48"/>
    <w:lvl w:ilvl="0" w:tplc="309C493A">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abstractNumId w:val="17"/>
  </w:num>
  <w:num w:numId="2">
    <w:abstractNumId w:val="4"/>
  </w:num>
  <w:num w:numId="3">
    <w:abstractNumId w:val="31"/>
  </w:num>
  <w:num w:numId="4">
    <w:abstractNumId w:val="22"/>
  </w:num>
  <w:num w:numId="5">
    <w:abstractNumId w:val="2"/>
  </w:num>
  <w:num w:numId="6">
    <w:abstractNumId w:val="40"/>
  </w:num>
  <w:num w:numId="7">
    <w:abstractNumId w:val="20"/>
  </w:num>
  <w:num w:numId="8">
    <w:abstractNumId w:val="33"/>
  </w:num>
  <w:num w:numId="9">
    <w:abstractNumId w:val="5"/>
  </w:num>
  <w:num w:numId="10">
    <w:abstractNumId w:val="38"/>
  </w:num>
  <w:num w:numId="11">
    <w:abstractNumId w:val="30"/>
  </w:num>
  <w:num w:numId="12">
    <w:abstractNumId w:val="25"/>
  </w:num>
  <w:num w:numId="13">
    <w:abstractNumId w:val="0"/>
  </w:num>
  <w:num w:numId="14">
    <w:abstractNumId w:val="43"/>
  </w:num>
  <w:num w:numId="15">
    <w:abstractNumId w:val="7"/>
  </w:num>
  <w:num w:numId="16">
    <w:abstractNumId w:val="26"/>
  </w:num>
  <w:num w:numId="17">
    <w:abstractNumId w:val="24"/>
  </w:num>
  <w:num w:numId="18">
    <w:abstractNumId w:val="42"/>
  </w:num>
  <w:num w:numId="19">
    <w:abstractNumId w:val="41"/>
  </w:num>
  <w:num w:numId="20">
    <w:abstractNumId w:val="16"/>
  </w:num>
  <w:num w:numId="21">
    <w:abstractNumId w:val="35"/>
  </w:num>
  <w:num w:numId="22">
    <w:abstractNumId w:val="37"/>
  </w:num>
  <w:num w:numId="23">
    <w:abstractNumId w:val="23"/>
  </w:num>
  <w:num w:numId="24">
    <w:abstractNumId w:val="1"/>
  </w:num>
  <w:num w:numId="25">
    <w:abstractNumId w:val="44"/>
  </w:num>
  <w:num w:numId="26">
    <w:abstractNumId w:val="28"/>
  </w:num>
  <w:num w:numId="27">
    <w:abstractNumId w:val="12"/>
  </w:num>
  <w:num w:numId="28">
    <w:abstractNumId w:val="45"/>
  </w:num>
  <w:num w:numId="29">
    <w:abstractNumId w:val="13"/>
  </w:num>
  <w:num w:numId="30">
    <w:abstractNumId w:val="36"/>
  </w:num>
  <w:num w:numId="31">
    <w:abstractNumId w:val="9"/>
  </w:num>
  <w:num w:numId="32">
    <w:abstractNumId w:val="3"/>
  </w:num>
  <w:num w:numId="33">
    <w:abstractNumId w:val="21"/>
  </w:num>
  <w:num w:numId="34">
    <w:abstractNumId w:val="39"/>
  </w:num>
  <w:num w:numId="35">
    <w:abstractNumId w:val="34"/>
  </w:num>
  <w:num w:numId="36">
    <w:abstractNumId w:val="10"/>
  </w:num>
  <w:num w:numId="37">
    <w:abstractNumId w:val="19"/>
  </w:num>
  <w:num w:numId="38">
    <w:abstractNumId w:val="29"/>
  </w:num>
  <w:num w:numId="39">
    <w:abstractNumId w:val="46"/>
  </w:num>
  <w:num w:numId="40">
    <w:abstractNumId w:val="18"/>
  </w:num>
  <w:num w:numId="41">
    <w:abstractNumId w:val="6"/>
  </w:num>
  <w:num w:numId="42">
    <w:abstractNumId w:val="27"/>
  </w:num>
  <w:num w:numId="43">
    <w:abstractNumId w:val="11"/>
  </w:num>
  <w:num w:numId="44">
    <w:abstractNumId w:val="15"/>
  </w:num>
  <w:num w:numId="45">
    <w:abstractNumId w:val="32"/>
  </w:num>
  <w:num w:numId="46">
    <w:abstractNumId w:val="14"/>
  </w:num>
  <w:num w:numId="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67B"/>
    <w:rsid w:val="00027790"/>
    <w:rsid w:val="00027F49"/>
    <w:rsid w:val="0003399E"/>
    <w:rsid w:val="00043B00"/>
    <w:rsid w:val="00075145"/>
    <w:rsid w:val="00083858"/>
    <w:rsid w:val="00094022"/>
    <w:rsid w:val="000956A8"/>
    <w:rsid w:val="00096257"/>
    <w:rsid w:val="000A339D"/>
    <w:rsid w:val="000B057A"/>
    <w:rsid w:val="000C0F6B"/>
    <w:rsid w:val="000C6EF8"/>
    <w:rsid w:val="000C7F1C"/>
    <w:rsid w:val="000D1FB5"/>
    <w:rsid w:val="000E39C5"/>
    <w:rsid w:val="000E5076"/>
    <w:rsid w:val="000F5D3B"/>
    <w:rsid w:val="000F6939"/>
    <w:rsid w:val="001311B5"/>
    <w:rsid w:val="0014567B"/>
    <w:rsid w:val="001566C1"/>
    <w:rsid w:val="00161564"/>
    <w:rsid w:val="001678A4"/>
    <w:rsid w:val="001968D9"/>
    <w:rsid w:val="001D13A9"/>
    <w:rsid w:val="001E7DFE"/>
    <w:rsid w:val="001F5AEB"/>
    <w:rsid w:val="00201618"/>
    <w:rsid w:val="00211902"/>
    <w:rsid w:val="0021467D"/>
    <w:rsid w:val="00251234"/>
    <w:rsid w:val="00273062"/>
    <w:rsid w:val="00276A9A"/>
    <w:rsid w:val="002938F8"/>
    <w:rsid w:val="0029586F"/>
    <w:rsid w:val="002A3295"/>
    <w:rsid w:val="002A54C5"/>
    <w:rsid w:val="002B0009"/>
    <w:rsid w:val="002B2CC0"/>
    <w:rsid w:val="002C43D9"/>
    <w:rsid w:val="002E318B"/>
    <w:rsid w:val="002F4107"/>
    <w:rsid w:val="00300AB6"/>
    <w:rsid w:val="00311F70"/>
    <w:rsid w:val="00313BCE"/>
    <w:rsid w:val="00314A48"/>
    <w:rsid w:val="00326368"/>
    <w:rsid w:val="0032799F"/>
    <w:rsid w:val="00336DF6"/>
    <w:rsid w:val="0036529B"/>
    <w:rsid w:val="0037484C"/>
    <w:rsid w:val="00387432"/>
    <w:rsid w:val="00390163"/>
    <w:rsid w:val="003A15C6"/>
    <w:rsid w:val="003B6BCB"/>
    <w:rsid w:val="003C6AB2"/>
    <w:rsid w:val="003D70BF"/>
    <w:rsid w:val="003E6739"/>
    <w:rsid w:val="003F71A4"/>
    <w:rsid w:val="00403293"/>
    <w:rsid w:val="004268D3"/>
    <w:rsid w:val="0043079B"/>
    <w:rsid w:val="004817BE"/>
    <w:rsid w:val="004A11D7"/>
    <w:rsid w:val="004A4C21"/>
    <w:rsid w:val="004B723D"/>
    <w:rsid w:val="004C274A"/>
    <w:rsid w:val="004C73F2"/>
    <w:rsid w:val="004E390B"/>
    <w:rsid w:val="004E4E40"/>
    <w:rsid w:val="004E6BA0"/>
    <w:rsid w:val="004E741E"/>
    <w:rsid w:val="00502AE2"/>
    <w:rsid w:val="00512F37"/>
    <w:rsid w:val="00532597"/>
    <w:rsid w:val="00574883"/>
    <w:rsid w:val="005764F5"/>
    <w:rsid w:val="005A5BE6"/>
    <w:rsid w:val="005B2EEF"/>
    <w:rsid w:val="005B4EB1"/>
    <w:rsid w:val="005B5092"/>
    <w:rsid w:val="005D3DDA"/>
    <w:rsid w:val="005E6EEA"/>
    <w:rsid w:val="00605B3E"/>
    <w:rsid w:val="006107A7"/>
    <w:rsid w:val="00615450"/>
    <w:rsid w:val="006301E4"/>
    <w:rsid w:val="00630BA1"/>
    <w:rsid w:val="00634362"/>
    <w:rsid w:val="0066772F"/>
    <w:rsid w:val="0067641B"/>
    <w:rsid w:val="00692E25"/>
    <w:rsid w:val="00693352"/>
    <w:rsid w:val="006B0EE0"/>
    <w:rsid w:val="006B6202"/>
    <w:rsid w:val="006C18C5"/>
    <w:rsid w:val="006C7729"/>
    <w:rsid w:val="006D2F1F"/>
    <w:rsid w:val="0070713A"/>
    <w:rsid w:val="00712BA2"/>
    <w:rsid w:val="00735A23"/>
    <w:rsid w:val="00737F2E"/>
    <w:rsid w:val="0074535C"/>
    <w:rsid w:val="0075351A"/>
    <w:rsid w:val="00757381"/>
    <w:rsid w:val="00760ACC"/>
    <w:rsid w:val="00776786"/>
    <w:rsid w:val="00781A4F"/>
    <w:rsid w:val="007A2B86"/>
    <w:rsid w:val="007C5CB9"/>
    <w:rsid w:val="007E2C0B"/>
    <w:rsid w:val="007E7419"/>
    <w:rsid w:val="007E7D29"/>
    <w:rsid w:val="007F47D0"/>
    <w:rsid w:val="00802D99"/>
    <w:rsid w:val="00821355"/>
    <w:rsid w:val="0086055D"/>
    <w:rsid w:val="00893F00"/>
    <w:rsid w:val="008966CF"/>
    <w:rsid w:val="0089792F"/>
    <w:rsid w:val="00897CAB"/>
    <w:rsid w:val="008B4AFB"/>
    <w:rsid w:val="008B5473"/>
    <w:rsid w:val="008D64B6"/>
    <w:rsid w:val="009604D3"/>
    <w:rsid w:val="0097041D"/>
    <w:rsid w:val="00974A9D"/>
    <w:rsid w:val="009805DD"/>
    <w:rsid w:val="00991364"/>
    <w:rsid w:val="009C76ED"/>
    <w:rsid w:val="009D0F49"/>
    <w:rsid w:val="009D356D"/>
    <w:rsid w:val="00A00B1D"/>
    <w:rsid w:val="00A02300"/>
    <w:rsid w:val="00A23212"/>
    <w:rsid w:val="00A32F55"/>
    <w:rsid w:val="00A55199"/>
    <w:rsid w:val="00A60CFA"/>
    <w:rsid w:val="00A7078E"/>
    <w:rsid w:val="00AA6D74"/>
    <w:rsid w:val="00AC0412"/>
    <w:rsid w:val="00B0469D"/>
    <w:rsid w:val="00B141D3"/>
    <w:rsid w:val="00B325F3"/>
    <w:rsid w:val="00B34E52"/>
    <w:rsid w:val="00B44854"/>
    <w:rsid w:val="00B52E7C"/>
    <w:rsid w:val="00B55A90"/>
    <w:rsid w:val="00B56CEB"/>
    <w:rsid w:val="00B61D70"/>
    <w:rsid w:val="00B6620F"/>
    <w:rsid w:val="00B67D90"/>
    <w:rsid w:val="00B70A95"/>
    <w:rsid w:val="00B86723"/>
    <w:rsid w:val="00BB0129"/>
    <w:rsid w:val="00BD6D70"/>
    <w:rsid w:val="00BE390E"/>
    <w:rsid w:val="00BE736A"/>
    <w:rsid w:val="00BF104E"/>
    <w:rsid w:val="00BF3E04"/>
    <w:rsid w:val="00BF69B8"/>
    <w:rsid w:val="00C12505"/>
    <w:rsid w:val="00C12F34"/>
    <w:rsid w:val="00C4158C"/>
    <w:rsid w:val="00C4277E"/>
    <w:rsid w:val="00C52DC8"/>
    <w:rsid w:val="00C53CA6"/>
    <w:rsid w:val="00C5581A"/>
    <w:rsid w:val="00C6222B"/>
    <w:rsid w:val="00C62805"/>
    <w:rsid w:val="00C6620E"/>
    <w:rsid w:val="00C6697D"/>
    <w:rsid w:val="00CA58E2"/>
    <w:rsid w:val="00CB272B"/>
    <w:rsid w:val="00CE3F74"/>
    <w:rsid w:val="00D00A6E"/>
    <w:rsid w:val="00D113D4"/>
    <w:rsid w:val="00D15005"/>
    <w:rsid w:val="00D43B42"/>
    <w:rsid w:val="00D44087"/>
    <w:rsid w:val="00D5646B"/>
    <w:rsid w:val="00D57CF4"/>
    <w:rsid w:val="00D627A9"/>
    <w:rsid w:val="00D855F9"/>
    <w:rsid w:val="00DA58EA"/>
    <w:rsid w:val="00DC5BA1"/>
    <w:rsid w:val="00DD25FC"/>
    <w:rsid w:val="00E0583D"/>
    <w:rsid w:val="00E24C8A"/>
    <w:rsid w:val="00E531AA"/>
    <w:rsid w:val="00E634E6"/>
    <w:rsid w:val="00E729EF"/>
    <w:rsid w:val="00E74ED2"/>
    <w:rsid w:val="00EA5288"/>
    <w:rsid w:val="00EB329E"/>
    <w:rsid w:val="00EC2811"/>
    <w:rsid w:val="00EC71EF"/>
    <w:rsid w:val="00EC7A56"/>
    <w:rsid w:val="00EF45AD"/>
    <w:rsid w:val="00EF5A11"/>
    <w:rsid w:val="00F10CF1"/>
    <w:rsid w:val="00F115A2"/>
    <w:rsid w:val="00F17254"/>
    <w:rsid w:val="00F42BAD"/>
    <w:rsid w:val="00F436C8"/>
    <w:rsid w:val="00F54769"/>
    <w:rsid w:val="00F7072B"/>
    <w:rsid w:val="00F7139C"/>
    <w:rsid w:val="00F7573C"/>
    <w:rsid w:val="00F96577"/>
    <w:rsid w:val="00FC238A"/>
    <w:rsid w:val="00FC581D"/>
    <w:rsid w:val="00FF2F89"/>
    <w:rsid w:val="00FF397F"/>
    <w:rsid w:val="00FF3ABA"/>
    <w:rsid w:val="0C61ACD9"/>
    <w:rsid w:val="0DCD4DF2"/>
    <w:rsid w:val="0DFD7D3A"/>
    <w:rsid w:val="14236719"/>
    <w:rsid w:val="21D7BF5A"/>
    <w:rsid w:val="26AB307D"/>
    <w:rsid w:val="284700DE"/>
    <w:rsid w:val="329DDE18"/>
    <w:rsid w:val="4056FBB6"/>
    <w:rsid w:val="452A6CD9"/>
    <w:rsid w:val="56827098"/>
    <w:rsid w:val="57912155"/>
    <w:rsid w:val="583B8CA3"/>
    <w:rsid w:val="5EEF606F"/>
    <w:rsid w:val="6A1DB016"/>
    <w:rsid w:val="6BB98077"/>
    <w:rsid w:val="72D32D49"/>
    <w:rsid w:val="73C4925C"/>
    <w:rsid w:val="746EFDAA"/>
    <w:rsid w:val="7B22D176"/>
    <w:rsid w:val="7CA5797A"/>
    <w:rsid w:val="7CBEA1D7"/>
    <w:rsid w:val="7CC36734"/>
    <w:rsid w:val="7EEC57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B2F72"/>
  <w15:chartTrackingRefBased/>
  <w15:docId w15:val="{12089D07-DD69-4E86-A027-715796201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2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5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7CAB"/>
    <w:pPr>
      <w:ind w:left="720"/>
      <w:contextualSpacing/>
    </w:pPr>
  </w:style>
  <w:style w:type="character" w:styleId="Hyperlink">
    <w:name w:val="Hyperlink"/>
    <w:basedOn w:val="DefaultParagraphFont"/>
    <w:uiPriority w:val="99"/>
    <w:unhideWhenUsed/>
    <w:rsid w:val="004E4E40"/>
    <w:rPr>
      <w:color w:val="0563C1" w:themeColor="hyperlink"/>
      <w:u w:val="single"/>
    </w:rPr>
  </w:style>
  <w:style w:type="character" w:styleId="UnresolvedMention">
    <w:name w:val="Unresolved Mention"/>
    <w:basedOn w:val="DefaultParagraphFont"/>
    <w:uiPriority w:val="99"/>
    <w:semiHidden/>
    <w:unhideWhenUsed/>
    <w:rsid w:val="004E4E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739060">
      <w:bodyDiv w:val="1"/>
      <w:marLeft w:val="0"/>
      <w:marRight w:val="0"/>
      <w:marTop w:val="0"/>
      <w:marBottom w:val="0"/>
      <w:divBdr>
        <w:top w:val="none" w:sz="0" w:space="0" w:color="auto"/>
        <w:left w:val="none" w:sz="0" w:space="0" w:color="auto"/>
        <w:bottom w:val="none" w:sz="0" w:space="0" w:color="auto"/>
        <w:right w:val="none" w:sz="0" w:space="0" w:color="auto"/>
      </w:divBdr>
    </w:div>
    <w:div w:id="443228612">
      <w:bodyDiv w:val="1"/>
      <w:marLeft w:val="0"/>
      <w:marRight w:val="0"/>
      <w:marTop w:val="0"/>
      <w:marBottom w:val="0"/>
      <w:divBdr>
        <w:top w:val="none" w:sz="0" w:space="0" w:color="auto"/>
        <w:left w:val="none" w:sz="0" w:space="0" w:color="auto"/>
        <w:bottom w:val="none" w:sz="0" w:space="0" w:color="auto"/>
        <w:right w:val="none" w:sz="0" w:space="0" w:color="auto"/>
      </w:divBdr>
    </w:div>
    <w:div w:id="1199199258">
      <w:bodyDiv w:val="1"/>
      <w:marLeft w:val="0"/>
      <w:marRight w:val="0"/>
      <w:marTop w:val="0"/>
      <w:marBottom w:val="0"/>
      <w:divBdr>
        <w:top w:val="none" w:sz="0" w:space="0" w:color="auto"/>
        <w:left w:val="none" w:sz="0" w:space="0" w:color="auto"/>
        <w:bottom w:val="none" w:sz="0" w:space="0" w:color="auto"/>
        <w:right w:val="none" w:sz="0" w:space="0" w:color="auto"/>
      </w:divBdr>
      <w:divsChild>
        <w:div w:id="1635796301">
          <w:marLeft w:val="0"/>
          <w:marRight w:val="0"/>
          <w:marTop w:val="0"/>
          <w:marBottom w:val="0"/>
          <w:divBdr>
            <w:top w:val="none" w:sz="0" w:space="0" w:color="auto"/>
            <w:left w:val="none" w:sz="0" w:space="0" w:color="auto"/>
            <w:bottom w:val="none" w:sz="0" w:space="0" w:color="auto"/>
            <w:right w:val="none" w:sz="0" w:space="0" w:color="auto"/>
          </w:divBdr>
          <w:divsChild>
            <w:div w:id="56979824">
              <w:marLeft w:val="0"/>
              <w:marRight w:val="0"/>
              <w:marTop w:val="0"/>
              <w:marBottom w:val="0"/>
              <w:divBdr>
                <w:top w:val="none" w:sz="0" w:space="0" w:color="auto"/>
                <w:left w:val="none" w:sz="0" w:space="0" w:color="auto"/>
                <w:bottom w:val="none" w:sz="0" w:space="0" w:color="auto"/>
                <w:right w:val="none" w:sz="0" w:space="0" w:color="auto"/>
              </w:divBdr>
            </w:div>
            <w:div w:id="1952666821">
              <w:marLeft w:val="0"/>
              <w:marRight w:val="0"/>
              <w:marTop w:val="0"/>
              <w:marBottom w:val="0"/>
              <w:divBdr>
                <w:top w:val="none" w:sz="0" w:space="0" w:color="auto"/>
                <w:left w:val="none" w:sz="0" w:space="0" w:color="auto"/>
                <w:bottom w:val="none" w:sz="0" w:space="0" w:color="auto"/>
                <w:right w:val="none" w:sz="0" w:space="0" w:color="auto"/>
              </w:divBdr>
            </w:div>
            <w:div w:id="720665457">
              <w:marLeft w:val="0"/>
              <w:marRight w:val="0"/>
              <w:marTop w:val="0"/>
              <w:marBottom w:val="0"/>
              <w:divBdr>
                <w:top w:val="none" w:sz="0" w:space="0" w:color="auto"/>
                <w:left w:val="none" w:sz="0" w:space="0" w:color="auto"/>
                <w:bottom w:val="none" w:sz="0" w:space="0" w:color="auto"/>
                <w:right w:val="none" w:sz="0" w:space="0" w:color="auto"/>
              </w:divBdr>
            </w:div>
            <w:div w:id="1556315753">
              <w:marLeft w:val="0"/>
              <w:marRight w:val="0"/>
              <w:marTop w:val="0"/>
              <w:marBottom w:val="0"/>
              <w:divBdr>
                <w:top w:val="none" w:sz="0" w:space="0" w:color="auto"/>
                <w:left w:val="none" w:sz="0" w:space="0" w:color="auto"/>
                <w:bottom w:val="none" w:sz="0" w:space="0" w:color="auto"/>
                <w:right w:val="none" w:sz="0" w:space="0" w:color="auto"/>
              </w:divBdr>
            </w:div>
            <w:div w:id="772362906">
              <w:marLeft w:val="0"/>
              <w:marRight w:val="0"/>
              <w:marTop w:val="0"/>
              <w:marBottom w:val="0"/>
              <w:divBdr>
                <w:top w:val="none" w:sz="0" w:space="0" w:color="auto"/>
                <w:left w:val="none" w:sz="0" w:space="0" w:color="auto"/>
                <w:bottom w:val="none" w:sz="0" w:space="0" w:color="auto"/>
                <w:right w:val="none" w:sz="0" w:space="0" w:color="auto"/>
              </w:divBdr>
            </w:div>
            <w:div w:id="146173262">
              <w:marLeft w:val="0"/>
              <w:marRight w:val="0"/>
              <w:marTop w:val="0"/>
              <w:marBottom w:val="0"/>
              <w:divBdr>
                <w:top w:val="none" w:sz="0" w:space="0" w:color="auto"/>
                <w:left w:val="none" w:sz="0" w:space="0" w:color="auto"/>
                <w:bottom w:val="none" w:sz="0" w:space="0" w:color="auto"/>
                <w:right w:val="none" w:sz="0" w:space="0" w:color="auto"/>
              </w:divBdr>
            </w:div>
            <w:div w:id="1962757314">
              <w:marLeft w:val="0"/>
              <w:marRight w:val="0"/>
              <w:marTop w:val="0"/>
              <w:marBottom w:val="0"/>
              <w:divBdr>
                <w:top w:val="none" w:sz="0" w:space="0" w:color="auto"/>
                <w:left w:val="none" w:sz="0" w:space="0" w:color="auto"/>
                <w:bottom w:val="none" w:sz="0" w:space="0" w:color="auto"/>
                <w:right w:val="none" w:sz="0" w:space="0" w:color="auto"/>
              </w:divBdr>
            </w:div>
            <w:div w:id="1489202859">
              <w:marLeft w:val="0"/>
              <w:marRight w:val="0"/>
              <w:marTop w:val="0"/>
              <w:marBottom w:val="0"/>
              <w:divBdr>
                <w:top w:val="none" w:sz="0" w:space="0" w:color="auto"/>
                <w:left w:val="none" w:sz="0" w:space="0" w:color="auto"/>
                <w:bottom w:val="none" w:sz="0" w:space="0" w:color="auto"/>
                <w:right w:val="none" w:sz="0" w:space="0" w:color="auto"/>
              </w:divBdr>
            </w:div>
            <w:div w:id="93205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487055">
      <w:bodyDiv w:val="1"/>
      <w:marLeft w:val="0"/>
      <w:marRight w:val="0"/>
      <w:marTop w:val="0"/>
      <w:marBottom w:val="0"/>
      <w:divBdr>
        <w:top w:val="none" w:sz="0" w:space="0" w:color="auto"/>
        <w:left w:val="none" w:sz="0" w:space="0" w:color="auto"/>
        <w:bottom w:val="none" w:sz="0" w:space="0" w:color="auto"/>
        <w:right w:val="none" w:sz="0" w:space="0" w:color="auto"/>
      </w:divBdr>
    </w:div>
    <w:div w:id="1361082366">
      <w:bodyDiv w:val="1"/>
      <w:marLeft w:val="0"/>
      <w:marRight w:val="0"/>
      <w:marTop w:val="0"/>
      <w:marBottom w:val="0"/>
      <w:divBdr>
        <w:top w:val="none" w:sz="0" w:space="0" w:color="auto"/>
        <w:left w:val="none" w:sz="0" w:space="0" w:color="auto"/>
        <w:bottom w:val="none" w:sz="0" w:space="0" w:color="auto"/>
        <w:right w:val="none" w:sz="0" w:space="0" w:color="auto"/>
      </w:divBdr>
    </w:div>
    <w:div w:id="1579438067">
      <w:bodyDiv w:val="1"/>
      <w:marLeft w:val="0"/>
      <w:marRight w:val="0"/>
      <w:marTop w:val="0"/>
      <w:marBottom w:val="0"/>
      <w:divBdr>
        <w:top w:val="none" w:sz="0" w:space="0" w:color="auto"/>
        <w:left w:val="none" w:sz="0" w:space="0" w:color="auto"/>
        <w:bottom w:val="none" w:sz="0" w:space="0" w:color="auto"/>
        <w:right w:val="none" w:sz="0" w:space="0" w:color="auto"/>
      </w:divBdr>
    </w:div>
    <w:div w:id="1959682196">
      <w:bodyDiv w:val="1"/>
      <w:marLeft w:val="0"/>
      <w:marRight w:val="0"/>
      <w:marTop w:val="0"/>
      <w:marBottom w:val="0"/>
      <w:divBdr>
        <w:top w:val="none" w:sz="0" w:space="0" w:color="auto"/>
        <w:left w:val="none" w:sz="0" w:space="0" w:color="auto"/>
        <w:bottom w:val="none" w:sz="0" w:space="0" w:color="auto"/>
        <w:right w:val="none" w:sz="0" w:space="0" w:color="auto"/>
      </w:divBdr>
    </w:div>
    <w:div w:id="212036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FA086CAD76AF4C85330E36051C5942" ma:contentTypeVersion="13" ma:contentTypeDescription="Create a new document." ma:contentTypeScope="" ma:versionID="0651ffa602f1e79a6a9eb5bf1052e0d0">
  <xsd:schema xmlns:xsd="http://www.w3.org/2001/XMLSchema" xmlns:xs="http://www.w3.org/2001/XMLSchema" xmlns:p="http://schemas.microsoft.com/office/2006/metadata/properties" xmlns:ns3="a2e1e436-39a4-42b1-8d99-a366380e0d3f" xmlns:ns4="5f2d0ee3-7413-4f0b-8285-4a2700f1523b" targetNamespace="http://schemas.microsoft.com/office/2006/metadata/properties" ma:root="true" ma:fieldsID="6e919400d76def893e141c65708763e2" ns3:_="" ns4:_="">
    <xsd:import namespace="a2e1e436-39a4-42b1-8d99-a366380e0d3f"/>
    <xsd:import namespace="5f2d0ee3-7413-4f0b-8285-4a2700f1523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e1e436-39a4-42b1-8d99-a366380e0d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f2d0ee3-7413-4f0b-8285-4a2700f1523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FC7D04-D153-405A-B38D-2846C5C30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e1e436-39a4-42b1-8d99-a366380e0d3f"/>
    <ds:schemaRef ds:uri="5f2d0ee3-7413-4f0b-8285-4a2700f152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BB02D4-2BE8-4299-ABE1-FC6A17D347BA}">
  <ds:schemaRefs>
    <ds:schemaRef ds:uri="http://schemas.microsoft.com/sharepoint/v3/contenttype/forms"/>
  </ds:schemaRefs>
</ds:datastoreItem>
</file>

<file path=customXml/itemProps3.xml><?xml version="1.0" encoding="utf-8"?>
<ds:datastoreItem xmlns:ds="http://schemas.openxmlformats.org/officeDocument/2006/customXml" ds:itemID="{8F236120-B878-4A46-B198-3C841597A74B}">
  <ds:schemaRefs>
    <ds:schemaRef ds:uri="http://purl.org/dc/terms/"/>
    <ds:schemaRef ds:uri="http://schemas.microsoft.com/office/infopath/2007/PartnerControls"/>
    <ds:schemaRef ds:uri="http://www.w3.org/XML/1998/namespace"/>
    <ds:schemaRef ds:uri="5f2d0ee3-7413-4f0b-8285-4a2700f1523b"/>
    <ds:schemaRef ds:uri="http://purl.org/dc/elements/1.1/"/>
    <ds:schemaRef ds:uri="http://purl.org/dc/dcmitype/"/>
    <ds:schemaRef ds:uri="a2e1e436-39a4-42b1-8d99-a366380e0d3f"/>
    <ds:schemaRef ds:uri="http://schemas.microsoft.com/office/2006/documentManagement/type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1523</Words>
  <Characters>8682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Szadowski</dc:creator>
  <cp:keywords/>
  <dc:description/>
  <cp:lastModifiedBy>Niamh Connolly-Capel</cp:lastModifiedBy>
  <cp:revision>2</cp:revision>
  <dcterms:created xsi:type="dcterms:W3CDTF">2025-11-04T16:01:00Z</dcterms:created>
  <dcterms:modified xsi:type="dcterms:W3CDTF">2025-11-04T16:01:00Z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0x010100BEFA086CAD76AF4C85330E36051C5942</vt:lpwstr>
  </property>
</Properties>
</file>