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ACF" w:rsidRDefault="00A46ACF" w:rsidP="00A46ACF">
      <w:pPr>
        <w:jc w:val="center"/>
        <w:rPr>
          <w:rFonts w:ascii="Garamond" w:hAnsi="Garamond"/>
          <w:b/>
          <w:color w:val="000000" w:themeColor="text1"/>
          <w:sz w:val="48"/>
          <w:szCs w:val="28"/>
        </w:rPr>
      </w:pPr>
      <w:r w:rsidRPr="00611F84">
        <w:rPr>
          <w:rFonts w:ascii="Garamond" w:hAnsi="Garamond"/>
          <w:b/>
          <w:color w:val="000000" w:themeColor="text1"/>
          <w:sz w:val="48"/>
          <w:szCs w:val="28"/>
        </w:rPr>
        <w:t xml:space="preserve">Jennett’s Park CE Primary </w:t>
      </w:r>
    </w:p>
    <w:p w:rsidR="00A46ACF" w:rsidRDefault="00A46ACF" w:rsidP="00A46ACF">
      <w:pPr>
        <w:jc w:val="center"/>
        <w:rPr>
          <w:rFonts w:ascii="Garamond" w:hAnsi="Garamond"/>
          <w:b/>
          <w:color w:val="000000" w:themeColor="text1"/>
          <w:sz w:val="48"/>
          <w:szCs w:val="28"/>
        </w:rPr>
      </w:pPr>
    </w:p>
    <w:p w:rsidR="00A46ACF" w:rsidRPr="00611F84" w:rsidRDefault="00A46ACF" w:rsidP="00A46ACF">
      <w:pPr>
        <w:jc w:val="center"/>
        <w:rPr>
          <w:rFonts w:ascii="Garamond" w:hAnsi="Garamond"/>
          <w:b/>
          <w:color w:val="000000" w:themeColor="text1"/>
          <w:sz w:val="48"/>
          <w:szCs w:val="28"/>
        </w:rPr>
      </w:pPr>
    </w:p>
    <w:p w:rsidR="00A46ACF" w:rsidRPr="00A46ACF" w:rsidRDefault="00A46ACF" w:rsidP="00A46ACF">
      <w:pPr>
        <w:jc w:val="center"/>
        <w:rPr>
          <w:rFonts w:ascii="Garamond" w:hAnsi="Garamond"/>
          <w:b/>
          <w:sz w:val="52"/>
          <w:szCs w:val="24"/>
        </w:rPr>
      </w:pPr>
      <w:r w:rsidRPr="00A46ACF">
        <w:rPr>
          <w:rFonts w:ascii="Garamond" w:hAnsi="Garamond"/>
          <w:b/>
          <w:sz w:val="52"/>
          <w:szCs w:val="24"/>
        </w:rPr>
        <w:t>Bereavement Policy</w:t>
      </w:r>
    </w:p>
    <w:p w:rsidR="00A46ACF" w:rsidRDefault="00A46ACF" w:rsidP="00A46ACF">
      <w:pPr>
        <w:jc w:val="center"/>
        <w:rPr>
          <w:rFonts w:ascii="Garamond" w:hAnsi="Garamond"/>
          <w:b/>
          <w:color w:val="000000" w:themeColor="text1"/>
          <w:sz w:val="28"/>
          <w:szCs w:val="28"/>
        </w:rPr>
      </w:pPr>
    </w:p>
    <w:p w:rsidR="00A46ACF" w:rsidRDefault="00A46ACF" w:rsidP="00A46ACF">
      <w:pPr>
        <w:jc w:val="center"/>
        <w:rPr>
          <w:rFonts w:ascii="Garamond" w:hAnsi="Garamond"/>
          <w:b/>
          <w:color w:val="000000" w:themeColor="text1"/>
          <w:sz w:val="28"/>
          <w:szCs w:val="28"/>
        </w:rPr>
      </w:pPr>
    </w:p>
    <w:p w:rsidR="00A46ACF" w:rsidRDefault="00A46ACF" w:rsidP="00A46ACF">
      <w:pPr>
        <w:jc w:val="center"/>
        <w:rPr>
          <w:rFonts w:ascii="Garamond" w:hAnsi="Garamond"/>
          <w:b/>
          <w:color w:val="000000" w:themeColor="text1"/>
          <w:sz w:val="28"/>
          <w:szCs w:val="28"/>
        </w:rPr>
      </w:pPr>
      <w:r>
        <w:rPr>
          <w:rFonts w:ascii="Garamond" w:hAnsi="Garamond"/>
          <w:b/>
          <w:noProof/>
          <w:color w:val="000000" w:themeColor="text1"/>
          <w:sz w:val="28"/>
          <w:szCs w:val="28"/>
        </w:rPr>
        <w:drawing>
          <wp:inline distT="0" distB="0" distL="0" distR="0" wp14:anchorId="4897B1C7" wp14:editId="7E8BF89B">
            <wp:extent cx="2305372" cy="2372056"/>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2305372" cy="2372056"/>
                    </a:xfrm>
                    <a:prstGeom prst="rect">
                      <a:avLst/>
                    </a:prstGeom>
                  </pic:spPr>
                </pic:pic>
              </a:graphicData>
            </a:graphic>
          </wp:inline>
        </w:drawing>
      </w:r>
    </w:p>
    <w:p w:rsidR="00A46ACF" w:rsidRDefault="00A46ACF" w:rsidP="00A46ACF">
      <w:pPr>
        <w:jc w:val="center"/>
        <w:rPr>
          <w:rFonts w:ascii="Garamond" w:hAnsi="Garamond"/>
          <w:b/>
          <w:color w:val="000000" w:themeColor="text1"/>
          <w:sz w:val="28"/>
          <w:szCs w:val="28"/>
        </w:rPr>
      </w:pPr>
    </w:p>
    <w:p w:rsidR="00A46ACF" w:rsidRDefault="00A46ACF" w:rsidP="00A46ACF">
      <w:pPr>
        <w:jc w:val="center"/>
        <w:rPr>
          <w:rFonts w:ascii="Garamond" w:hAnsi="Garamond"/>
          <w:b/>
          <w:color w:val="000000" w:themeColor="text1"/>
          <w:sz w:val="28"/>
          <w:szCs w:val="28"/>
        </w:rPr>
      </w:pPr>
    </w:p>
    <w:p w:rsidR="00A46ACF" w:rsidRDefault="00A46ACF" w:rsidP="00A46ACF">
      <w:pPr>
        <w:jc w:val="center"/>
        <w:rPr>
          <w:rFonts w:ascii="Garamond" w:hAnsi="Garamond"/>
          <w:b/>
          <w:color w:val="000000" w:themeColor="text1"/>
          <w:sz w:val="28"/>
          <w:szCs w:val="28"/>
        </w:rPr>
      </w:pPr>
    </w:p>
    <w:p w:rsidR="00A46ACF" w:rsidRDefault="00A46ACF" w:rsidP="00A46ACF">
      <w:pPr>
        <w:jc w:val="center"/>
        <w:rPr>
          <w:rFonts w:ascii="Garamond" w:hAnsi="Garamond"/>
          <w:b/>
          <w:color w:val="000000" w:themeColor="text1"/>
          <w:sz w:val="28"/>
          <w:szCs w:val="28"/>
        </w:rPr>
      </w:pPr>
    </w:p>
    <w:p w:rsidR="00A46ACF" w:rsidRDefault="00A46ACF" w:rsidP="00A46ACF">
      <w:pPr>
        <w:jc w:val="center"/>
        <w:rPr>
          <w:rFonts w:ascii="Garamond" w:hAnsi="Garamond"/>
          <w:b/>
          <w:color w:val="000000" w:themeColor="text1"/>
          <w:sz w:val="28"/>
          <w:szCs w:val="28"/>
        </w:rPr>
      </w:pPr>
    </w:p>
    <w:tbl>
      <w:tblPr>
        <w:tblStyle w:val="TableGrid"/>
        <w:tblW w:w="10202" w:type="dxa"/>
        <w:tblLook w:val="04A0" w:firstRow="1" w:lastRow="0" w:firstColumn="1" w:lastColumn="0" w:noHBand="0" w:noVBand="1"/>
      </w:tblPr>
      <w:tblGrid>
        <w:gridCol w:w="5171"/>
        <w:gridCol w:w="5031"/>
      </w:tblGrid>
      <w:tr w:rsidR="00A46ACF" w:rsidTr="00A46ACF">
        <w:trPr>
          <w:trHeight w:val="300"/>
        </w:trPr>
        <w:tc>
          <w:tcPr>
            <w:tcW w:w="5171" w:type="dxa"/>
          </w:tcPr>
          <w:p w:rsidR="00A46ACF" w:rsidRDefault="00A46ACF" w:rsidP="003467BD">
            <w:pPr>
              <w:jc w:val="center"/>
              <w:rPr>
                <w:rFonts w:ascii="Garamond" w:hAnsi="Garamond"/>
                <w:b/>
                <w:color w:val="000000" w:themeColor="text1"/>
                <w:sz w:val="28"/>
                <w:szCs w:val="28"/>
              </w:rPr>
            </w:pPr>
            <w:r>
              <w:rPr>
                <w:rFonts w:ascii="Garamond" w:hAnsi="Garamond"/>
                <w:b/>
                <w:color w:val="000000" w:themeColor="text1"/>
                <w:sz w:val="28"/>
                <w:szCs w:val="28"/>
              </w:rPr>
              <w:t>Date reviewed</w:t>
            </w:r>
          </w:p>
        </w:tc>
        <w:tc>
          <w:tcPr>
            <w:tcW w:w="5031" w:type="dxa"/>
          </w:tcPr>
          <w:p w:rsidR="00A46ACF" w:rsidRDefault="00A46ACF" w:rsidP="003467BD">
            <w:pPr>
              <w:jc w:val="center"/>
              <w:rPr>
                <w:rFonts w:ascii="Garamond" w:hAnsi="Garamond"/>
                <w:b/>
                <w:color w:val="000000" w:themeColor="text1"/>
                <w:sz w:val="28"/>
                <w:szCs w:val="28"/>
              </w:rPr>
            </w:pPr>
            <w:r>
              <w:rPr>
                <w:rFonts w:ascii="Garamond" w:hAnsi="Garamond"/>
                <w:b/>
                <w:color w:val="000000" w:themeColor="text1"/>
                <w:sz w:val="28"/>
                <w:szCs w:val="28"/>
              </w:rPr>
              <w:t>May 2020</w:t>
            </w:r>
          </w:p>
        </w:tc>
      </w:tr>
      <w:tr w:rsidR="00A46ACF" w:rsidTr="00A46ACF">
        <w:trPr>
          <w:trHeight w:val="286"/>
        </w:trPr>
        <w:tc>
          <w:tcPr>
            <w:tcW w:w="5171" w:type="dxa"/>
          </w:tcPr>
          <w:p w:rsidR="00A46ACF" w:rsidRDefault="00A46ACF" w:rsidP="003467BD">
            <w:pPr>
              <w:jc w:val="center"/>
              <w:rPr>
                <w:rFonts w:ascii="Garamond" w:hAnsi="Garamond"/>
                <w:b/>
                <w:color w:val="000000" w:themeColor="text1"/>
                <w:sz w:val="28"/>
                <w:szCs w:val="28"/>
              </w:rPr>
            </w:pPr>
            <w:r>
              <w:rPr>
                <w:rFonts w:ascii="Garamond" w:hAnsi="Garamond"/>
                <w:b/>
                <w:color w:val="000000" w:themeColor="text1"/>
                <w:sz w:val="28"/>
                <w:szCs w:val="28"/>
              </w:rPr>
              <w:t>Date of Next review</w:t>
            </w:r>
          </w:p>
        </w:tc>
        <w:tc>
          <w:tcPr>
            <w:tcW w:w="5031" w:type="dxa"/>
          </w:tcPr>
          <w:p w:rsidR="00A46ACF" w:rsidRDefault="00A46ACF" w:rsidP="003467BD">
            <w:pPr>
              <w:jc w:val="center"/>
              <w:rPr>
                <w:rFonts w:ascii="Garamond" w:hAnsi="Garamond"/>
                <w:b/>
                <w:color w:val="000000" w:themeColor="text1"/>
                <w:sz w:val="28"/>
                <w:szCs w:val="28"/>
              </w:rPr>
            </w:pPr>
            <w:r>
              <w:rPr>
                <w:rFonts w:ascii="Garamond" w:hAnsi="Garamond"/>
                <w:b/>
                <w:color w:val="000000" w:themeColor="text1"/>
                <w:sz w:val="28"/>
                <w:szCs w:val="28"/>
              </w:rPr>
              <w:t>May 2023</w:t>
            </w:r>
          </w:p>
        </w:tc>
      </w:tr>
      <w:tr w:rsidR="00A46ACF" w:rsidTr="00A46ACF">
        <w:trPr>
          <w:trHeight w:val="300"/>
        </w:trPr>
        <w:tc>
          <w:tcPr>
            <w:tcW w:w="5171" w:type="dxa"/>
          </w:tcPr>
          <w:p w:rsidR="00A46ACF" w:rsidRDefault="00A46ACF" w:rsidP="003467BD">
            <w:pPr>
              <w:jc w:val="center"/>
              <w:rPr>
                <w:rFonts w:ascii="Garamond" w:hAnsi="Garamond"/>
                <w:b/>
                <w:color w:val="000000" w:themeColor="text1"/>
                <w:sz w:val="28"/>
                <w:szCs w:val="28"/>
              </w:rPr>
            </w:pPr>
            <w:r>
              <w:rPr>
                <w:rFonts w:ascii="Garamond" w:hAnsi="Garamond"/>
                <w:b/>
                <w:color w:val="000000" w:themeColor="text1"/>
                <w:sz w:val="28"/>
                <w:szCs w:val="28"/>
              </w:rPr>
              <w:t>Published</w:t>
            </w:r>
          </w:p>
        </w:tc>
        <w:tc>
          <w:tcPr>
            <w:tcW w:w="5031" w:type="dxa"/>
          </w:tcPr>
          <w:p w:rsidR="00A46ACF" w:rsidRDefault="00A46ACF" w:rsidP="003467BD">
            <w:pPr>
              <w:jc w:val="center"/>
              <w:rPr>
                <w:rFonts w:ascii="Garamond" w:hAnsi="Garamond"/>
                <w:b/>
                <w:color w:val="000000" w:themeColor="text1"/>
                <w:sz w:val="28"/>
                <w:szCs w:val="28"/>
              </w:rPr>
            </w:pPr>
            <w:r>
              <w:rPr>
                <w:rFonts w:ascii="Garamond" w:hAnsi="Garamond"/>
                <w:b/>
                <w:color w:val="000000" w:themeColor="text1"/>
                <w:sz w:val="28"/>
                <w:szCs w:val="28"/>
              </w:rPr>
              <w:t>Yes</w:t>
            </w:r>
          </w:p>
        </w:tc>
      </w:tr>
      <w:tr w:rsidR="00A46ACF" w:rsidTr="00A46ACF">
        <w:trPr>
          <w:trHeight w:val="286"/>
        </w:trPr>
        <w:tc>
          <w:tcPr>
            <w:tcW w:w="5171" w:type="dxa"/>
          </w:tcPr>
          <w:p w:rsidR="00A46ACF" w:rsidRDefault="00A46ACF" w:rsidP="003467BD">
            <w:pPr>
              <w:jc w:val="center"/>
              <w:rPr>
                <w:rFonts w:ascii="Garamond" w:hAnsi="Garamond"/>
                <w:b/>
                <w:color w:val="000000" w:themeColor="text1"/>
                <w:sz w:val="28"/>
                <w:szCs w:val="28"/>
              </w:rPr>
            </w:pPr>
            <w:r>
              <w:rPr>
                <w:rFonts w:ascii="Garamond" w:hAnsi="Garamond"/>
                <w:b/>
                <w:color w:val="000000" w:themeColor="text1"/>
                <w:sz w:val="28"/>
                <w:szCs w:val="28"/>
              </w:rPr>
              <w:t xml:space="preserve">Website Status </w:t>
            </w:r>
          </w:p>
        </w:tc>
        <w:tc>
          <w:tcPr>
            <w:tcW w:w="5031" w:type="dxa"/>
          </w:tcPr>
          <w:p w:rsidR="00A46ACF" w:rsidRDefault="00A46ACF" w:rsidP="003467BD">
            <w:pPr>
              <w:jc w:val="center"/>
              <w:rPr>
                <w:rFonts w:ascii="Garamond" w:hAnsi="Garamond"/>
                <w:b/>
                <w:color w:val="000000" w:themeColor="text1"/>
                <w:sz w:val="28"/>
                <w:szCs w:val="28"/>
              </w:rPr>
            </w:pPr>
            <w:r>
              <w:rPr>
                <w:rFonts w:ascii="Garamond" w:hAnsi="Garamond"/>
                <w:b/>
                <w:color w:val="000000" w:themeColor="text1"/>
                <w:sz w:val="28"/>
                <w:szCs w:val="28"/>
              </w:rPr>
              <w:t>Yes</w:t>
            </w:r>
          </w:p>
        </w:tc>
      </w:tr>
    </w:tbl>
    <w:p w:rsidR="00A46ACF" w:rsidRPr="008F62A5" w:rsidRDefault="00A46ACF" w:rsidP="00A46ACF">
      <w:pPr>
        <w:jc w:val="center"/>
        <w:rPr>
          <w:rFonts w:ascii="Garamond" w:hAnsi="Garamond"/>
          <w:b/>
          <w:color w:val="000000" w:themeColor="text1"/>
          <w:sz w:val="28"/>
          <w:szCs w:val="28"/>
        </w:rPr>
      </w:pPr>
    </w:p>
    <w:p w:rsidR="00A46ACF" w:rsidRDefault="00A46ACF" w:rsidP="00A46ACF">
      <w:pPr>
        <w:rPr>
          <w:rFonts w:ascii="Garamond" w:hAnsi="Garamond"/>
          <w:b/>
          <w:color w:val="000000" w:themeColor="text1"/>
          <w:sz w:val="28"/>
          <w:szCs w:val="28"/>
        </w:rPr>
      </w:pPr>
    </w:p>
    <w:p w:rsidR="00A46ACF" w:rsidRDefault="00A46ACF" w:rsidP="00A46ACF">
      <w:pPr>
        <w:rPr>
          <w:rFonts w:ascii="Garamond" w:hAnsi="Garamond"/>
        </w:rPr>
      </w:pPr>
    </w:p>
    <w:p w:rsidR="00A46ACF" w:rsidRDefault="00A46ACF" w:rsidP="00A46ACF">
      <w:pPr>
        <w:rPr>
          <w:rFonts w:ascii="Garamond" w:hAnsi="Garamond"/>
        </w:rPr>
      </w:pPr>
    </w:p>
    <w:p w:rsidR="00A46ACF" w:rsidRDefault="00A46ACF" w:rsidP="00A46ACF">
      <w:pPr>
        <w:rPr>
          <w:rFonts w:ascii="Garamond" w:hAnsi="Garamond"/>
        </w:rPr>
      </w:pPr>
    </w:p>
    <w:p w:rsidR="00A46ACF" w:rsidRDefault="00A46ACF" w:rsidP="00A46ACF">
      <w:pPr>
        <w:rPr>
          <w:rFonts w:ascii="Garamond" w:hAnsi="Garamond"/>
        </w:rPr>
      </w:pPr>
    </w:p>
    <w:p w:rsidR="00A46ACF" w:rsidRDefault="00A46ACF" w:rsidP="00A46ACF">
      <w:pPr>
        <w:rPr>
          <w:rFonts w:ascii="Garamond" w:hAnsi="Garamond"/>
        </w:rPr>
      </w:pPr>
    </w:p>
    <w:p w:rsidR="00A46ACF" w:rsidRPr="009F4633" w:rsidRDefault="00A46ACF" w:rsidP="00A46ACF">
      <w:pPr>
        <w:rPr>
          <w:rFonts w:ascii="Garamond" w:hAnsi="Garamond"/>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A46ACF" w:rsidRDefault="00A46ACF" w:rsidP="00395CD8">
      <w:pPr>
        <w:jc w:val="both"/>
        <w:rPr>
          <w:rFonts w:ascii="Garamond" w:hAnsi="Garamond"/>
          <w:b/>
          <w:sz w:val="24"/>
          <w:szCs w:val="24"/>
        </w:rPr>
      </w:pPr>
      <w:bookmarkStart w:id="0" w:name="page2"/>
      <w:bookmarkEnd w:id="0"/>
    </w:p>
    <w:p w:rsidR="007B3650" w:rsidRPr="00A46ACF" w:rsidRDefault="007B3650" w:rsidP="00395CD8">
      <w:pPr>
        <w:jc w:val="both"/>
        <w:rPr>
          <w:rFonts w:ascii="Garamond" w:hAnsi="Garamond"/>
          <w:b/>
          <w:sz w:val="24"/>
          <w:szCs w:val="24"/>
        </w:rPr>
      </w:pPr>
      <w:r w:rsidRPr="00A46ACF">
        <w:rPr>
          <w:rFonts w:ascii="Garamond" w:hAnsi="Garamond"/>
          <w:b/>
          <w:sz w:val="24"/>
          <w:szCs w:val="24"/>
        </w:rPr>
        <w:lastRenderedPageBreak/>
        <w:t xml:space="preserve">Jennett’s Park CE Primary </w:t>
      </w:r>
      <w:proofErr w:type="gramStart"/>
      <w:r w:rsidRPr="00A46ACF">
        <w:rPr>
          <w:rFonts w:ascii="Garamond" w:hAnsi="Garamond"/>
          <w:b/>
          <w:sz w:val="24"/>
          <w:szCs w:val="24"/>
        </w:rPr>
        <w:t>School  Bereavement</w:t>
      </w:r>
      <w:proofErr w:type="gramEnd"/>
      <w:r w:rsidRPr="00A46ACF">
        <w:rPr>
          <w:rFonts w:ascii="Garamond" w:hAnsi="Garamond"/>
          <w:b/>
          <w:sz w:val="24"/>
          <w:szCs w:val="24"/>
        </w:rPr>
        <w:t xml:space="preserve"> POLICY</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School Background:</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 xml:space="preserve">Jennett’s Park </w:t>
      </w:r>
      <w:proofErr w:type="gramStart"/>
      <w:r w:rsidRPr="00A46ACF">
        <w:rPr>
          <w:rFonts w:ascii="Garamond" w:hAnsi="Garamond"/>
          <w:sz w:val="24"/>
          <w:szCs w:val="24"/>
        </w:rPr>
        <w:t>CE  Primary</w:t>
      </w:r>
      <w:proofErr w:type="gramEnd"/>
      <w:r w:rsidRPr="00A46ACF">
        <w:rPr>
          <w:rFonts w:ascii="Garamond" w:hAnsi="Garamond"/>
          <w:sz w:val="24"/>
          <w:szCs w:val="24"/>
        </w:rPr>
        <w:t xml:space="preserve"> School is openly inclusive Christian school, welcoming all children from the whole community to a caring and happy environment where they can achieve to the very best of their abilities. At Jennett’s Park CE we believe that all children are unique and we encourage them to develop their strengths and creativity as individuals. We emphasise the development of the whole-learner physically, intellectually, emotionally and ethically. We wish for children to flourish and achieve under God’s Love. </w:t>
      </w:r>
    </w:p>
    <w:p w:rsidR="007B3650" w:rsidRDefault="007B3650" w:rsidP="00395CD8">
      <w:pPr>
        <w:jc w:val="both"/>
        <w:rPr>
          <w:rFonts w:ascii="Garamond" w:hAnsi="Garamond"/>
          <w:sz w:val="24"/>
          <w:szCs w:val="24"/>
        </w:rPr>
      </w:pPr>
    </w:p>
    <w:p w:rsidR="00A46ACF" w:rsidRPr="009F4633" w:rsidRDefault="00A46ACF" w:rsidP="00A46ACF">
      <w:pPr>
        <w:shd w:val="clear" w:color="auto" w:fill="FFFFFF"/>
        <w:spacing w:line="276" w:lineRule="auto"/>
        <w:jc w:val="both"/>
        <w:textAlignment w:val="baseline"/>
        <w:rPr>
          <w:rFonts w:ascii="Garamond" w:eastAsia="Times New Roman" w:hAnsi="Garamond"/>
        </w:rPr>
      </w:pPr>
    </w:p>
    <w:p w:rsidR="00A46ACF" w:rsidRPr="00A46ACF" w:rsidRDefault="00A46ACF" w:rsidP="00A46ACF">
      <w:pPr>
        <w:shd w:val="clear" w:color="auto" w:fill="FFFFFF"/>
        <w:jc w:val="both"/>
        <w:textAlignment w:val="baseline"/>
        <w:rPr>
          <w:rFonts w:ascii="Garamond" w:eastAsia="Times New Roman" w:hAnsi="Garamond"/>
          <w:sz w:val="24"/>
        </w:rPr>
      </w:pPr>
      <w:r w:rsidRPr="00A46ACF">
        <w:rPr>
          <w:rFonts w:ascii="Garamond" w:eastAsia="Times New Roman" w:hAnsi="Garamond"/>
          <w:sz w:val="24"/>
        </w:rPr>
        <w:t xml:space="preserve">We promise as a staff and community to try </w:t>
      </w:r>
      <w:proofErr w:type="gramStart"/>
      <w:r w:rsidRPr="00A46ACF">
        <w:rPr>
          <w:rFonts w:ascii="Garamond" w:eastAsia="Times New Roman" w:hAnsi="Garamond"/>
          <w:sz w:val="24"/>
        </w:rPr>
        <w:t>to  serve</w:t>
      </w:r>
      <w:proofErr w:type="gramEnd"/>
      <w:r w:rsidRPr="00A46ACF">
        <w:rPr>
          <w:rFonts w:ascii="Garamond" w:eastAsia="Times New Roman" w:hAnsi="Garamond"/>
          <w:sz w:val="24"/>
        </w:rPr>
        <w:t xml:space="preserve"> the common good with our work as part of the Church of England.</w:t>
      </w:r>
    </w:p>
    <w:p w:rsidR="00A46ACF" w:rsidRPr="009F4633" w:rsidRDefault="00A46ACF" w:rsidP="00A46ACF">
      <w:pPr>
        <w:shd w:val="clear" w:color="auto" w:fill="FFFFFF"/>
        <w:jc w:val="both"/>
        <w:textAlignment w:val="baseline"/>
        <w:rPr>
          <w:rFonts w:ascii="Garamond" w:eastAsia="Times New Roman" w:hAnsi="Garamond"/>
        </w:rPr>
      </w:pPr>
    </w:p>
    <w:tbl>
      <w:tblPr>
        <w:tblW w:w="9936" w:type="dxa"/>
        <w:tblCellMar>
          <w:left w:w="0" w:type="dxa"/>
          <w:right w:w="0" w:type="dxa"/>
        </w:tblCellMar>
        <w:tblLook w:val="0420" w:firstRow="1" w:lastRow="0" w:firstColumn="0" w:lastColumn="0" w:noHBand="0" w:noVBand="1"/>
      </w:tblPr>
      <w:tblGrid>
        <w:gridCol w:w="3131"/>
        <w:gridCol w:w="6805"/>
      </w:tblGrid>
      <w:tr w:rsidR="00A46ACF" w:rsidRPr="009F4633" w:rsidTr="00A46ACF">
        <w:trPr>
          <w:trHeight w:val="758"/>
        </w:trPr>
        <w:tc>
          <w:tcPr>
            <w:tcW w:w="313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rsidR="00A46ACF" w:rsidRPr="009F4633" w:rsidRDefault="00A46ACF" w:rsidP="003467BD">
            <w:pPr>
              <w:jc w:val="center"/>
              <w:rPr>
                <w:rFonts w:ascii="Garamond" w:eastAsia="Times New Roman" w:hAnsi="Garamond"/>
                <w:sz w:val="22"/>
                <w:szCs w:val="22"/>
              </w:rPr>
            </w:pPr>
            <w:r w:rsidRPr="009F4633">
              <w:rPr>
                <w:rFonts w:ascii="Garamond" w:eastAsia="Times New Roman" w:hAnsi="Garamond"/>
                <w:b/>
                <w:bCs/>
                <w:color w:val="000000" w:themeColor="text1"/>
                <w:kern w:val="24"/>
                <w:sz w:val="22"/>
                <w:szCs w:val="22"/>
              </w:rPr>
              <w:t>Educating for Wisdom, Knowledge and Skills</w:t>
            </w:r>
          </w:p>
        </w:tc>
        <w:tc>
          <w:tcPr>
            <w:tcW w:w="68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6ACF" w:rsidRPr="009F4633" w:rsidRDefault="00A46ACF" w:rsidP="003467BD">
            <w:pPr>
              <w:jc w:val="center"/>
              <w:rPr>
                <w:rFonts w:ascii="Garamond" w:eastAsia="Times New Roman" w:hAnsi="Garamond"/>
                <w:sz w:val="22"/>
                <w:szCs w:val="22"/>
              </w:rPr>
            </w:pPr>
            <w:r w:rsidRPr="009F4633">
              <w:rPr>
                <w:rFonts w:ascii="Garamond" w:eastAsia="Times New Roman" w:hAnsi="Garamond"/>
                <w:color w:val="000000" w:themeColor="text1"/>
                <w:kern w:val="24"/>
                <w:sz w:val="22"/>
                <w:szCs w:val="22"/>
              </w:rPr>
              <w:t xml:space="preserve">To help grow </w:t>
            </w:r>
            <w:proofErr w:type="gramStart"/>
            <w:r w:rsidRPr="009F4633">
              <w:rPr>
                <w:rFonts w:ascii="Garamond" w:eastAsia="Times New Roman" w:hAnsi="Garamond"/>
                <w:color w:val="000000" w:themeColor="text1"/>
                <w:kern w:val="24"/>
                <w:sz w:val="22"/>
                <w:szCs w:val="22"/>
              </w:rPr>
              <w:t>resourceful ,</w:t>
            </w:r>
            <w:proofErr w:type="gramEnd"/>
            <w:r w:rsidRPr="009F4633">
              <w:rPr>
                <w:rFonts w:ascii="Garamond" w:eastAsia="Times New Roman" w:hAnsi="Garamond"/>
                <w:color w:val="000000" w:themeColor="text1"/>
                <w:kern w:val="24"/>
                <w:sz w:val="22"/>
                <w:szCs w:val="22"/>
              </w:rPr>
              <w:t xml:space="preserve"> resilient  and reflective children  who are equipped with the skills , knowledge and tenacity empower themselves, their learning throughout their lives. </w:t>
            </w:r>
          </w:p>
        </w:tc>
      </w:tr>
      <w:tr w:rsidR="00A46ACF" w:rsidRPr="009F4633" w:rsidTr="00A46ACF">
        <w:trPr>
          <w:trHeight w:val="545"/>
        </w:trPr>
        <w:tc>
          <w:tcPr>
            <w:tcW w:w="313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rsidR="00A46ACF" w:rsidRPr="009F4633" w:rsidRDefault="00A46ACF" w:rsidP="003467BD">
            <w:pPr>
              <w:jc w:val="center"/>
              <w:rPr>
                <w:rFonts w:ascii="Garamond" w:eastAsia="Times New Roman" w:hAnsi="Garamond"/>
                <w:sz w:val="22"/>
                <w:szCs w:val="22"/>
              </w:rPr>
            </w:pPr>
            <w:r w:rsidRPr="009F4633">
              <w:rPr>
                <w:rFonts w:ascii="Garamond" w:eastAsia="Times New Roman" w:hAnsi="Garamond"/>
                <w:b/>
                <w:bCs/>
                <w:color w:val="000000" w:themeColor="text1"/>
                <w:kern w:val="24"/>
                <w:sz w:val="22"/>
                <w:szCs w:val="22"/>
              </w:rPr>
              <w:t>Educating for Hope and Aspiration</w:t>
            </w:r>
          </w:p>
        </w:tc>
        <w:tc>
          <w:tcPr>
            <w:tcW w:w="68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6ACF" w:rsidRPr="009F4633" w:rsidRDefault="00A46ACF" w:rsidP="003467BD">
            <w:pPr>
              <w:jc w:val="center"/>
              <w:rPr>
                <w:rFonts w:ascii="Garamond" w:eastAsia="Times New Roman" w:hAnsi="Garamond"/>
                <w:sz w:val="22"/>
                <w:szCs w:val="22"/>
              </w:rPr>
            </w:pPr>
            <w:r w:rsidRPr="009F4633">
              <w:rPr>
                <w:rFonts w:ascii="Garamond" w:eastAsia="Times New Roman" w:hAnsi="Garamond"/>
                <w:color w:val="000000" w:themeColor="text1"/>
                <w:kern w:val="24"/>
                <w:sz w:val="22"/>
                <w:szCs w:val="22"/>
              </w:rPr>
              <w:t>To inspire and enrich lives beyond current opportunities and experiences  in order to open minds to the potential their future holds</w:t>
            </w:r>
          </w:p>
        </w:tc>
      </w:tr>
      <w:tr w:rsidR="00A46ACF" w:rsidRPr="009F4633" w:rsidTr="00A46ACF">
        <w:trPr>
          <w:trHeight w:val="427"/>
        </w:trPr>
        <w:tc>
          <w:tcPr>
            <w:tcW w:w="313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rsidR="00A46ACF" w:rsidRPr="009F4633" w:rsidRDefault="00A46ACF" w:rsidP="003467BD">
            <w:pPr>
              <w:jc w:val="center"/>
              <w:rPr>
                <w:rFonts w:ascii="Garamond" w:eastAsia="Times New Roman" w:hAnsi="Garamond"/>
                <w:sz w:val="22"/>
                <w:szCs w:val="22"/>
              </w:rPr>
            </w:pPr>
            <w:r w:rsidRPr="009F4633">
              <w:rPr>
                <w:rFonts w:ascii="Garamond" w:eastAsia="Times New Roman" w:hAnsi="Garamond"/>
                <w:b/>
                <w:bCs/>
                <w:color w:val="000000" w:themeColor="text1"/>
                <w:kern w:val="24"/>
                <w:sz w:val="22"/>
                <w:szCs w:val="22"/>
              </w:rPr>
              <w:t>Educating for Community and Living Well Together</w:t>
            </w:r>
          </w:p>
        </w:tc>
        <w:tc>
          <w:tcPr>
            <w:tcW w:w="68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6ACF" w:rsidRPr="009F4633" w:rsidRDefault="00A46ACF" w:rsidP="003467BD">
            <w:pPr>
              <w:jc w:val="center"/>
              <w:rPr>
                <w:rFonts w:ascii="Garamond" w:eastAsia="Times New Roman" w:hAnsi="Garamond"/>
                <w:sz w:val="22"/>
                <w:szCs w:val="22"/>
              </w:rPr>
            </w:pPr>
            <w:r w:rsidRPr="009F4633">
              <w:rPr>
                <w:rFonts w:ascii="Garamond" w:eastAsia="Times New Roman" w:hAnsi="Garamond"/>
                <w:color w:val="000000" w:themeColor="text1"/>
                <w:kern w:val="24"/>
                <w:sz w:val="22"/>
                <w:szCs w:val="22"/>
              </w:rPr>
              <w:t xml:space="preserve">To be </w:t>
            </w:r>
            <w:proofErr w:type="gramStart"/>
            <w:r w:rsidRPr="009F4633">
              <w:rPr>
                <w:rFonts w:ascii="Garamond" w:eastAsia="Times New Roman" w:hAnsi="Garamond"/>
                <w:color w:val="000000" w:themeColor="text1"/>
                <w:kern w:val="24"/>
                <w:sz w:val="22"/>
                <w:szCs w:val="22"/>
              </w:rPr>
              <w:t>a  multi</w:t>
            </w:r>
            <w:proofErr w:type="gramEnd"/>
            <w:r w:rsidRPr="009F4633">
              <w:rPr>
                <w:rFonts w:ascii="Garamond" w:eastAsia="Times New Roman" w:hAnsi="Garamond"/>
                <w:color w:val="000000" w:themeColor="text1"/>
                <w:kern w:val="24"/>
                <w:sz w:val="22"/>
                <w:szCs w:val="22"/>
              </w:rPr>
              <w:t>-cultural, inclusive community of individuals loved by God who feel valued and involved where we create qualities of character to enable people to flourish.</w:t>
            </w:r>
          </w:p>
        </w:tc>
      </w:tr>
      <w:tr w:rsidR="00A46ACF" w:rsidRPr="009F4633" w:rsidTr="00A46ACF">
        <w:trPr>
          <w:trHeight w:val="743"/>
        </w:trPr>
        <w:tc>
          <w:tcPr>
            <w:tcW w:w="313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rsidR="00A46ACF" w:rsidRPr="009F4633" w:rsidRDefault="00A46ACF" w:rsidP="003467BD">
            <w:pPr>
              <w:jc w:val="center"/>
              <w:rPr>
                <w:rFonts w:ascii="Garamond" w:eastAsia="Times New Roman" w:hAnsi="Garamond"/>
                <w:sz w:val="22"/>
                <w:szCs w:val="22"/>
              </w:rPr>
            </w:pPr>
            <w:r w:rsidRPr="009F4633">
              <w:rPr>
                <w:rFonts w:ascii="Garamond" w:eastAsia="Times New Roman" w:hAnsi="Garamond"/>
                <w:b/>
                <w:bCs/>
                <w:color w:val="000000" w:themeColor="text1"/>
                <w:kern w:val="24"/>
                <w:sz w:val="22"/>
                <w:szCs w:val="22"/>
              </w:rPr>
              <w:t>Educating for Dignity and Respect</w:t>
            </w:r>
          </w:p>
        </w:tc>
        <w:tc>
          <w:tcPr>
            <w:tcW w:w="68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46ACF" w:rsidRPr="009F4633" w:rsidRDefault="00A46ACF" w:rsidP="003467BD">
            <w:pPr>
              <w:jc w:val="center"/>
              <w:rPr>
                <w:rFonts w:ascii="Garamond" w:eastAsia="Times New Roman" w:hAnsi="Garamond"/>
                <w:sz w:val="22"/>
                <w:szCs w:val="22"/>
              </w:rPr>
            </w:pPr>
            <w:r w:rsidRPr="009F4633">
              <w:rPr>
                <w:rFonts w:ascii="Garamond" w:eastAsia="Times New Roman" w:hAnsi="Garamond"/>
                <w:color w:val="000000" w:themeColor="text1"/>
                <w:kern w:val="24"/>
                <w:sz w:val="22"/>
                <w:szCs w:val="22"/>
              </w:rPr>
              <w:t>That children might know how much that they are loved and valued by so that they might show dignity and respect for themselves and others by carefully and safely thinking through their actions.</w:t>
            </w:r>
          </w:p>
        </w:tc>
      </w:tr>
    </w:tbl>
    <w:p w:rsidR="00A46ACF" w:rsidRPr="00A46ACF" w:rsidRDefault="00A46ACF"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b/>
          <w:sz w:val="24"/>
          <w:szCs w:val="24"/>
        </w:rPr>
        <w:t>Rationale</w:t>
      </w:r>
      <w:r w:rsidRPr="00A46ACF">
        <w:rPr>
          <w:rFonts w:ascii="Garamond" w:hAnsi="Garamond"/>
          <w:sz w:val="24"/>
          <w:szCs w:val="24"/>
        </w:rPr>
        <w:t>:</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 xml:space="preserve">Every 22 minutes in the UK a parent of dependent children dies, leaving about 41,000 bereaved children each year. Many more are bereaved of a grandparent, sibling, friend or other significant person, and, sadly, around 12,000 children die in the UK each year. In this recent National Crisis more children have suffered bereavement than at any point in recent years. </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 xml:space="preserve">Within our school community there will almost always be some recently bereaved children who are struggling with their own situation – or sometimes the entire school community is impacted by the death of a member of staff or a pupil. We would hope to not encounter such circumstances, but the statistical inevitability of such an occurrence implies the necessity of having a Bereavement Policy in place in order that we might be proactive, rather than reactive, when responding to these sensitive situations. </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 xml:space="preserve">Empathic understanding in the familiar and secure surroundings of school may be all the bereavement support some children – or staff – require, though referral to more specialist support should be a consideration where the impact of grief is more complex. Additional information and resources can be accessed in the links at the end of this document. </w:t>
      </w:r>
    </w:p>
    <w:p w:rsidR="007B3650" w:rsidRPr="00A46ACF" w:rsidRDefault="007B3650" w:rsidP="00395CD8">
      <w:pPr>
        <w:jc w:val="both"/>
        <w:rPr>
          <w:rFonts w:ascii="Garamond" w:hAnsi="Garamond"/>
          <w:sz w:val="24"/>
          <w:szCs w:val="24"/>
        </w:rPr>
      </w:pPr>
    </w:p>
    <w:p w:rsidR="00A46ACF" w:rsidRDefault="00A46ACF">
      <w:pPr>
        <w:spacing w:after="160" w:line="259" w:lineRule="auto"/>
        <w:rPr>
          <w:rFonts w:ascii="Garamond" w:hAnsi="Garamond"/>
          <w:b/>
          <w:sz w:val="24"/>
          <w:szCs w:val="24"/>
        </w:rPr>
      </w:pPr>
      <w:r>
        <w:rPr>
          <w:rFonts w:ascii="Garamond" w:hAnsi="Garamond"/>
          <w:b/>
          <w:sz w:val="24"/>
          <w:szCs w:val="24"/>
        </w:rPr>
        <w:br w:type="page"/>
      </w:r>
    </w:p>
    <w:p w:rsidR="007B3650" w:rsidRPr="00A46ACF" w:rsidRDefault="007B3650" w:rsidP="00395CD8">
      <w:pPr>
        <w:jc w:val="both"/>
        <w:rPr>
          <w:rFonts w:ascii="Garamond" w:hAnsi="Garamond"/>
          <w:b/>
          <w:sz w:val="24"/>
          <w:szCs w:val="24"/>
        </w:rPr>
      </w:pPr>
      <w:r w:rsidRPr="00A46ACF">
        <w:rPr>
          <w:rFonts w:ascii="Garamond" w:hAnsi="Garamond"/>
          <w:b/>
          <w:sz w:val="24"/>
          <w:szCs w:val="24"/>
        </w:rPr>
        <w:lastRenderedPageBreak/>
        <w:t>Objectives</w:t>
      </w:r>
    </w:p>
    <w:p w:rsidR="007B3650" w:rsidRPr="00A46ACF" w:rsidRDefault="007B3650" w:rsidP="00395CD8">
      <w:pPr>
        <w:jc w:val="both"/>
        <w:rPr>
          <w:rFonts w:ascii="Garamond" w:hAnsi="Garamond"/>
          <w:sz w:val="24"/>
          <w:szCs w:val="24"/>
        </w:rPr>
      </w:pPr>
      <w:r w:rsidRPr="00A46ACF">
        <w:rPr>
          <w:rFonts w:ascii="Garamond" w:hAnsi="Garamond"/>
          <w:sz w:val="24"/>
          <w:szCs w:val="24"/>
        </w:rPr>
        <w:t>The core intentions of the policy are:</w:t>
      </w:r>
    </w:p>
    <w:p w:rsidR="007B3650" w:rsidRPr="00A46ACF" w:rsidRDefault="007B3650" w:rsidP="00395CD8">
      <w:pPr>
        <w:jc w:val="both"/>
        <w:rPr>
          <w:rFonts w:ascii="Garamond" w:hAnsi="Garamond"/>
          <w:sz w:val="24"/>
          <w:szCs w:val="24"/>
        </w:rPr>
      </w:pPr>
    </w:p>
    <w:p w:rsidR="007B3650" w:rsidRPr="00A46ACF" w:rsidRDefault="007B3650" w:rsidP="00395CD8">
      <w:pPr>
        <w:numPr>
          <w:ilvl w:val="0"/>
          <w:numId w:val="1"/>
        </w:numPr>
        <w:ind w:left="0" w:firstLine="0"/>
        <w:jc w:val="both"/>
        <w:rPr>
          <w:rFonts w:ascii="Garamond" w:hAnsi="Garamond"/>
          <w:sz w:val="24"/>
          <w:szCs w:val="24"/>
        </w:rPr>
      </w:pPr>
      <w:r w:rsidRPr="00A46ACF">
        <w:rPr>
          <w:rFonts w:ascii="Garamond" w:hAnsi="Garamond"/>
          <w:sz w:val="24"/>
          <w:szCs w:val="24"/>
        </w:rPr>
        <w:t>To support pupils and/or staff before (where applicable), during, and after bereavement</w:t>
      </w:r>
    </w:p>
    <w:p w:rsidR="007B3650" w:rsidRPr="00A46ACF" w:rsidRDefault="007B3650" w:rsidP="00395CD8">
      <w:pPr>
        <w:numPr>
          <w:ilvl w:val="0"/>
          <w:numId w:val="1"/>
        </w:numPr>
        <w:ind w:left="0" w:firstLine="0"/>
        <w:jc w:val="both"/>
        <w:rPr>
          <w:rFonts w:ascii="Garamond" w:hAnsi="Garamond"/>
          <w:sz w:val="24"/>
          <w:szCs w:val="24"/>
        </w:rPr>
      </w:pPr>
      <w:r w:rsidRPr="00A46ACF">
        <w:rPr>
          <w:rFonts w:ascii="Garamond" w:hAnsi="Garamond"/>
          <w:sz w:val="24"/>
          <w:szCs w:val="24"/>
        </w:rPr>
        <w:t>To enhance effective communication and clarify the pathway of support between school, family and community.</w:t>
      </w:r>
    </w:p>
    <w:p w:rsidR="007B3650" w:rsidRPr="00A46ACF" w:rsidRDefault="007B3650" w:rsidP="00395CD8">
      <w:pPr>
        <w:numPr>
          <w:ilvl w:val="0"/>
          <w:numId w:val="1"/>
        </w:numPr>
        <w:ind w:left="0" w:firstLine="0"/>
        <w:jc w:val="both"/>
        <w:rPr>
          <w:rFonts w:ascii="Garamond" w:hAnsi="Garamond"/>
          <w:sz w:val="24"/>
          <w:szCs w:val="24"/>
        </w:rPr>
      </w:pPr>
      <w:r w:rsidRPr="00A46ACF">
        <w:rPr>
          <w:rFonts w:ascii="Garamond" w:hAnsi="Garamond"/>
          <w:sz w:val="24"/>
          <w:szCs w:val="24"/>
        </w:rPr>
        <w:t>To identify key staff within school and Academy, and clarify the pathway of support.</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bookmarkStart w:id="1" w:name="page3"/>
      <w:bookmarkEnd w:id="1"/>
      <w:r w:rsidRPr="00A46ACF">
        <w:rPr>
          <w:rFonts w:ascii="Garamond" w:hAnsi="Garamond"/>
          <w:sz w:val="24"/>
          <w:szCs w:val="24"/>
        </w:rPr>
        <w:t xml:space="preserve">The Children Act 1989 aimed to ensure that the welfare of the child was paramount, working in partnership with parents to protect the child from harm </w:t>
      </w:r>
      <w:proofErr w:type="gramStart"/>
      <w:r w:rsidRPr="00A46ACF">
        <w:rPr>
          <w:rFonts w:ascii="Garamond" w:hAnsi="Garamond"/>
          <w:sz w:val="24"/>
          <w:szCs w:val="24"/>
        </w:rPr>
        <w:t xml:space="preserve">( </w:t>
      </w:r>
      <w:proofErr w:type="gramEnd"/>
      <w:r w:rsidRPr="00A46ACF">
        <w:rPr>
          <w:rFonts w:ascii="Garamond" w:hAnsi="Garamond"/>
          <w:sz w:val="24"/>
          <w:szCs w:val="24"/>
        </w:rPr>
        <w:fldChar w:fldCharType="begin"/>
      </w:r>
      <w:r w:rsidRPr="00A46ACF">
        <w:rPr>
          <w:rFonts w:ascii="Garamond" w:hAnsi="Garamond"/>
          <w:sz w:val="24"/>
          <w:szCs w:val="24"/>
        </w:rPr>
        <w:instrText xml:space="preserve"> HYPERLINK "http://www.careandthelaw.org.uk/eng/b_section2" </w:instrText>
      </w:r>
      <w:r w:rsidRPr="00A46ACF">
        <w:rPr>
          <w:rFonts w:ascii="Garamond" w:hAnsi="Garamond"/>
          <w:sz w:val="24"/>
          <w:szCs w:val="24"/>
        </w:rPr>
        <w:fldChar w:fldCharType="separate"/>
      </w:r>
      <w:r w:rsidRPr="00A46ACF">
        <w:rPr>
          <w:rStyle w:val="Hyperlink"/>
          <w:rFonts w:ascii="Garamond" w:hAnsi="Garamond"/>
          <w:sz w:val="24"/>
          <w:szCs w:val="24"/>
        </w:rPr>
        <w:t xml:space="preserve">http://www.careandthelaw.org.uk/eng/b_section2 </w:t>
      </w:r>
      <w:r w:rsidRPr="00A46ACF">
        <w:rPr>
          <w:rFonts w:ascii="Garamond" w:hAnsi="Garamond"/>
          <w:sz w:val="24"/>
          <w:szCs w:val="24"/>
        </w:rPr>
        <w:fldChar w:fldCharType="end"/>
      </w:r>
      <w:r w:rsidRPr="00A46ACF">
        <w:rPr>
          <w:rFonts w:ascii="Garamond" w:hAnsi="Garamond"/>
          <w:sz w:val="24"/>
          <w:szCs w:val="24"/>
        </w:rPr>
        <w:t>).  All intentions of this policy endorse that aim as we endeavour to counter any adverse effects of bereavement and maintain pupils’ emotional well-being.</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b/>
          <w:sz w:val="24"/>
          <w:szCs w:val="24"/>
        </w:rPr>
      </w:pPr>
      <w:r w:rsidRPr="00A46ACF">
        <w:rPr>
          <w:rFonts w:ascii="Garamond" w:hAnsi="Garamond"/>
          <w:b/>
          <w:sz w:val="24"/>
          <w:szCs w:val="24"/>
        </w:rPr>
        <w:t>The role of the governing body</w:t>
      </w:r>
    </w:p>
    <w:p w:rsidR="007B3650" w:rsidRPr="00A46ACF" w:rsidRDefault="007B3650" w:rsidP="00395CD8">
      <w:pPr>
        <w:jc w:val="both"/>
        <w:rPr>
          <w:rFonts w:ascii="Garamond" w:hAnsi="Garamond"/>
          <w:sz w:val="24"/>
          <w:szCs w:val="24"/>
        </w:rPr>
      </w:pPr>
    </w:p>
    <w:p w:rsidR="007B3650" w:rsidRPr="00A46ACF" w:rsidRDefault="007B3650" w:rsidP="00395CD8">
      <w:pPr>
        <w:pStyle w:val="ListParagraph"/>
        <w:numPr>
          <w:ilvl w:val="0"/>
          <w:numId w:val="3"/>
        </w:numPr>
        <w:ind w:left="0" w:firstLine="0"/>
        <w:jc w:val="both"/>
        <w:rPr>
          <w:rFonts w:ascii="Garamond" w:hAnsi="Garamond"/>
          <w:sz w:val="24"/>
          <w:szCs w:val="24"/>
        </w:rPr>
      </w:pPr>
      <w:r w:rsidRPr="00A46ACF">
        <w:rPr>
          <w:rFonts w:ascii="Garamond" w:hAnsi="Garamond"/>
          <w:sz w:val="24"/>
          <w:szCs w:val="24"/>
        </w:rPr>
        <w:t>To approve policy and ensure its implementation, to be reviewed in three years.</w:t>
      </w:r>
    </w:p>
    <w:p w:rsidR="00395CD8" w:rsidRPr="00A46ACF" w:rsidRDefault="00395CD8" w:rsidP="00395CD8">
      <w:pPr>
        <w:pStyle w:val="ListParagraph"/>
        <w:numPr>
          <w:ilvl w:val="0"/>
          <w:numId w:val="3"/>
        </w:numPr>
        <w:ind w:left="0" w:firstLine="0"/>
        <w:jc w:val="both"/>
        <w:rPr>
          <w:rFonts w:ascii="Garamond" w:hAnsi="Garamond"/>
          <w:sz w:val="24"/>
          <w:szCs w:val="24"/>
        </w:rPr>
      </w:pPr>
      <w:r w:rsidRPr="00A46ACF">
        <w:rPr>
          <w:rFonts w:ascii="Garamond" w:hAnsi="Garamond"/>
          <w:sz w:val="24"/>
          <w:szCs w:val="24"/>
        </w:rPr>
        <w:t>To adapt budget in light of strategic recommendations</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b/>
          <w:sz w:val="24"/>
          <w:szCs w:val="24"/>
        </w:rPr>
      </w:pPr>
      <w:r w:rsidRPr="00A46ACF">
        <w:rPr>
          <w:rFonts w:ascii="Garamond" w:hAnsi="Garamond"/>
          <w:b/>
          <w:sz w:val="24"/>
          <w:szCs w:val="24"/>
        </w:rPr>
        <w:t>The role of the head teacher</w:t>
      </w:r>
    </w:p>
    <w:p w:rsidR="007B3650" w:rsidRPr="00A46ACF" w:rsidRDefault="007B3650" w:rsidP="00395CD8">
      <w:pPr>
        <w:jc w:val="both"/>
        <w:rPr>
          <w:rFonts w:ascii="Garamond" w:hAnsi="Garamond"/>
          <w:sz w:val="24"/>
          <w:szCs w:val="24"/>
        </w:rPr>
      </w:pPr>
    </w:p>
    <w:p w:rsidR="007B3650" w:rsidRPr="00A46ACF" w:rsidRDefault="007B3650" w:rsidP="00395CD8">
      <w:pPr>
        <w:pStyle w:val="ListParagraph"/>
        <w:numPr>
          <w:ilvl w:val="0"/>
          <w:numId w:val="2"/>
        </w:numPr>
        <w:ind w:left="0" w:firstLine="0"/>
        <w:jc w:val="both"/>
        <w:rPr>
          <w:rFonts w:ascii="Garamond" w:hAnsi="Garamond"/>
          <w:sz w:val="24"/>
          <w:szCs w:val="24"/>
        </w:rPr>
      </w:pPr>
      <w:r w:rsidRPr="00A46ACF">
        <w:rPr>
          <w:rFonts w:ascii="Garamond" w:hAnsi="Garamond"/>
          <w:sz w:val="24"/>
          <w:szCs w:val="24"/>
        </w:rPr>
        <w:t>To monitor progress and liaise with external agencies.</w:t>
      </w:r>
    </w:p>
    <w:p w:rsidR="007B3650" w:rsidRPr="00A46ACF" w:rsidRDefault="007B3650" w:rsidP="00395CD8">
      <w:pPr>
        <w:pStyle w:val="ListParagraph"/>
        <w:numPr>
          <w:ilvl w:val="0"/>
          <w:numId w:val="2"/>
        </w:numPr>
        <w:ind w:left="0" w:firstLine="0"/>
        <w:jc w:val="both"/>
        <w:rPr>
          <w:rFonts w:ascii="Garamond" w:hAnsi="Garamond"/>
          <w:sz w:val="24"/>
          <w:szCs w:val="24"/>
        </w:rPr>
      </w:pPr>
      <w:r w:rsidRPr="00A46ACF">
        <w:rPr>
          <w:rFonts w:ascii="Garamond" w:hAnsi="Garamond"/>
          <w:sz w:val="24"/>
          <w:szCs w:val="24"/>
        </w:rPr>
        <w:t>To respond to media enquiries.</w:t>
      </w:r>
    </w:p>
    <w:p w:rsidR="007B3650" w:rsidRPr="00A46ACF" w:rsidRDefault="007B3650" w:rsidP="00395CD8">
      <w:pPr>
        <w:pStyle w:val="ListParagraph"/>
        <w:numPr>
          <w:ilvl w:val="0"/>
          <w:numId w:val="2"/>
        </w:numPr>
        <w:ind w:left="0" w:firstLine="0"/>
        <w:jc w:val="both"/>
        <w:rPr>
          <w:rFonts w:ascii="Garamond" w:hAnsi="Garamond"/>
          <w:sz w:val="24"/>
          <w:szCs w:val="24"/>
        </w:rPr>
      </w:pPr>
      <w:r w:rsidRPr="00A46ACF">
        <w:rPr>
          <w:rFonts w:ascii="Garamond" w:hAnsi="Garamond"/>
          <w:sz w:val="24"/>
          <w:szCs w:val="24"/>
        </w:rPr>
        <w:t>To be first point of contact for family/child concerned.</w:t>
      </w:r>
    </w:p>
    <w:p w:rsidR="007B3650" w:rsidRPr="00A46ACF" w:rsidRDefault="007B3650" w:rsidP="00395CD8">
      <w:pPr>
        <w:pStyle w:val="ListParagraph"/>
        <w:numPr>
          <w:ilvl w:val="0"/>
          <w:numId w:val="2"/>
        </w:numPr>
        <w:ind w:left="0" w:firstLine="0"/>
        <w:jc w:val="both"/>
        <w:rPr>
          <w:rFonts w:ascii="Garamond" w:hAnsi="Garamond"/>
          <w:sz w:val="24"/>
          <w:szCs w:val="24"/>
        </w:rPr>
      </w:pPr>
      <w:r w:rsidRPr="00A46ACF">
        <w:rPr>
          <w:rFonts w:ascii="Garamond" w:hAnsi="Garamond"/>
          <w:sz w:val="24"/>
          <w:szCs w:val="24"/>
        </w:rPr>
        <w:t>To keep the governing body fully informed.</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The role of the L</w:t>
      </w:r>
      <w:r w:rsidR="00395CD8" w:rsidRPr="00A46ACF">
        <w:rPr>
          <w:rFonts w:ascii="Garamond" w:hAnsi="Garamond"/>
          <w:sz w:val="24"/>
          <w:szCs w:val="24"/>
        </w:rPr>
        <w:t xml:space="preserve">ocal Authority </w:t>
      </w:r>
    </w:p>
    <w:p w:rsidR="007B3650" w:rsidRPr="00A46ACF" w:rsidRDefault="007B3650" w:rsidP="00395CD8">
      <w:pPr>
        <w:pStyle w:val="ListParagraph"/>
        <w:numPr>
          <w:ilvl w:val="0"/>
          <w:numId w:val="4"/>
        </w:numPr>
        <w:ind w:left="0" w:firstLine="0"/>
        <w:jc w:val="both"/>
        <w:rPr>
          <w:rFonts w:ascii="Garamond" w:hAnsi="Garamond"/>
          <w:sz w:val="24"/>
          <w:szCs w:val="24"/>
        </w:rPr>
      </w:pPr>
      <w:r w:rsidRPr="00A46ACF">
        <w:rPr>
          <w:rFonts w:ascii="Garamond" w:hAnsi="Garamond"/>
          <w:sz w:val="24"/>
          <w:szCs w:val="24"/>
        </w:rPr>
        <w:t>To advise and support staff. Consult on referral pathways and identification of complex grief.</w:t>
      </w:r>
    </w:p>
    <w:p w:rsidR="007B3650" w:rsidRPr="00A46ACF" w:rsidRDefault="007B3650" w:rsidP="00395CD8">
      <w:pPr>
        <w:jc w:val="both"/>
        <w:rPr>
          <w:rFonts w:ascii="Garamond" w:hAnsi="Garamond"/>
          <w:sz w:val="24"/>
          <w:szCs w:val="24"/>
        </w:rPr>
      </w:pPr>
      <w:r w:rsidRPr="00A46ACF">
        <w:rPr>
          <w:rFonts w:ascii="Garamond" w:hAnsi="Garamond"/>
          <w:sz w:val="24"/>
          <w:szCs w:val="24"/>
        </w:rPr>
        <w:t xml:space="preserve">The role of </w:t>
      </w:r>
      <w:r w:rsidR="00395CD8" w:rsidRPr="00A46ACF">
        <w:rPr>
          <w:rFonts w:ascii="Garamond" w:hAnsi="Garamond"/>
          <w:sz w:val="24"/>
          <w:szCs w:val="24"/>
        </w:rPr>
        <w:t xml:space="preserve">Inclusion </w:t>
      </w:r>
      <w:proofErr w:type="gramStart"/>
      <w:r w:rsidR="00395CD8" w:rsidRPr="00A46ACF">
        <w:rPr>
          <w:rFonts w:ascii="Garamond" w:hAnsi="Garamond"/>
          <w:sz w:val="24"/>
          <w:szCs w:val="24"/>
        </w:rPr>
        <w:t xml:space="preserve">Team  </w:t>
      </w:r>
      <w:r w:rsidRPr="00A46ACF">
        <w:rPr>
          <w:rFonts w:ascii="Garamond" w:hAnsi="Garamond"/>
          <w:sz w:val="24"/>
          <w:szCs w:val="24"/>
        </w:rPr>
        <w:t>(</w:t>
      </w:r>
      <w:proofErr w:type="gramEnd"/>
      <w:r w:rsidRPr="00A46ACF">
        <w:rPr>
          <w:rFonts w:ascii="Garamond" w:hAnsi="Garamond"/>
          <w:sz w:val="24"/>
          <w:szCs w:val="24"/>
        </w:rPr>
        <w:t xml:space="preserve">including </w:t>
      </w:r>
      <w:r w:rsidR="00395CD8" w:rsidRPr="00A46ACF">
        <w:rPr>
          <w:rFonts w:ascii="Garamond" w:hAnsi="Garamond"/>
          <w:sz w:val="24"/>
          <w:szCs w:val="24"/>
        </w:rPr>
        <w:t xml:space="preserve">Family support worker, Educational Psychologist and SENDCOs </w:t>
      </w:r>
      <w:r w:rsidRPr="00A46ACF">
        <w:rPr>
          <w:rFonts w:ascii="Garamond" w:hAnsi="Garamond"/>
          <w:sz w:val="24"/>
          <w:szCs w:val="24"/>
        </w:rPr>
        <w:t>)</w:t>
      </w:r>
    </w:p>
    <w:p w:rsidR="00395CD8" w:rsidRPr="00A46ACF" w:rsidRDefault="007B3650" w:rsidP="00395CD8">
      <w:pPr>
        <w:pStyle w:val="ListParagraph"/>
        <w:numPr>
          <w:ilvl w:val="0"/>
          <w:numId w:val="4"/>
        </w:numPr>
        <w:ind w:left="0" w:firstLine="0"/>
        <w:jc w:val="both"/>
        <w:rPr>
          <w:rFonts w:ascii="Garamond" w:hAnsi="Garamond"/>
          <w:sz w:val="24"/>
          <w:szCs w:val="24"/>
        </w:rPr>
      </w:pPr>
      <w:r w:rsidRPr="00A46ACF">
        <w:rPr>
          <w:rFonts w:ascii="Garamond" w:hAnsi="Garamond"/>
          <w:sz w:val="24"/>
          <w:szCs w:val="24"/>
        </w:rPr>
        <w:t xml:space="preserve">To have bereavement support training and </w:t>
      </w:r>
      <w:r w:rsidR="00395CD8" w:rsidRPr="00A46ACF">
        <w:rPr>
          <w:rFonts w:ascii="Garamond" w:hAnsi="Garamond"/>
          <w:sz w:val="24"/>
          <w:szCs w:val="24"/>
        </w:rPr>
        <w:t>cascade learning to other staff</w:t>
      </w:r>
      <w:bookmarkStart w:id="2" w:name="page4"/>
      <w:bookmarkEnd w:id="2"/>
    </w:p>
    <w:p w:rsidR="00395CD8" w:rsidRPr="00A46ACF" w:rsidRDefault="00395CD8" w:rsidP="00395CD8">
      <w:pPr>
        <w:pStyle w:val="ListParagraph"/>
        <w:ind w:left="0"/>
        <w:jc w:val="both"/>
        <w:rPr>
          <w:rFonts w:ascii="Garamond" w:hAnsi="Garamond"/>
          <w:sz w:val="24"/>
          <w:szCs w:val="24"/>
        </w:rPr>
      </w:pPr>
    </w:p>
    <w:p w:rsidR="00A46ACF" w:rsidRDefault="00A46ACF">
      <w:pPr>
        <w:spacing w:after="160" w:line="259" w:lineRule="auto"/>
        <w:rPr>
          <w:rFonts w:ascii="Garamond" w:hAnsi="Garamond"/>
          <w:sz w:val="24"/>
          <w:szCs w:val="24"/>
        </w:rPr>
      </w:pPr>
      <w:r>
        <w:rPr>
          <w:rFonts w:ascii="Garamond" w:hAnsi="Garamond"/>
          <w:sz w:val="24"/>
          <w:szCs w:val="24"/>
        </w:rPr>
        <w:br w:type="page"/>
      </w:r>
    </w:p>
    <w:p w:rsidR="007B3650" w:rsidRPr="00A46ACF" w:rsidRDefault="007B3650" w:rsidP="00395CD8">
      <w:pPr>
        <w:jc w:val="both"/>
        <w:rPr>
          <w:rFonts w:ascii="Garamond" w:hAnsi="Garamond"/>
          <w:sz w:val="24"/>
          <w:szCs w:val="24"/>
        </w:rPr>
      </w:pPr>
      <w:r w:rsidRPr="00A46ACF">
        <w:rPr>
          <w:rFonts w:ascii="Garamond" w:hAnsi="Garamond"/>
          <w:sz w:val="24"/>
          <w:szCs w:val="24"/>
        </w:rPr>
        <w:lastRenderedPageBreak/>
        <w:t>Procedures:</w:t>
      </w:r>
    </w:p>
    <w:p w:rsidR="003D19BB" w:rsidRPr="00A46ACF" w:rsidRDefault="003D19BB" w:rsidP="003D19BB">
      <w:pPr>
        <w:spacing w:line="0" w:lineRule="atLeast"/>
        <w:rPr>
          <w:rFonts w:ascii="Garamond" w:eastAsia="Arial" w:hAnsi="Garamond"/>
          <w:b/>
          <w:sz w:val="24"/>
          <w:szCs w:val="24"/>
        </w:rPr>
      </w:pPr>
      <w:r w:rsidRPr="00A46ACF">
        <w:rPr>
          <w:rFonts w:ascii="Garamond" w:eastAsia="Arial" w:hAnsi="Garamond"/>
          <w:b/>
          <w:sz w:val="24"/>
          <w:szCs w:val="24"/>
        </w:rPr>
        <w:t>Bereavement and Critical Incidents: A sequence of response for schools / settings</w:t>
      </w:r>
    </w:p>
    <w:p w:rsidR="003D19BB" w:rsidRPr="00A46ACF" w:rsidRDefault="003D19BB" w:rsidP="003D19BB">
      <w:pPr>
        <w:spacing w:line="20" w:lineRule="exact"/>
        <w:rPr>
          <w:rFonts w:ascii="Garamond" w:eastAsia="Times New Roman" w:hAnsi="Garamond"/>
          <w:sz w:val="24"/>
          <w:szCs w:val="24"/>
        </w:rPr>
      </w:pPr>
      <w:r w:rsidRPr="00A46ACF">
        <w:rPr>
          <w:rFonts w:ascii="Garamond" w:eastAsia="Arial" w:hAnsi="Garamond"/>
          <w:b/>
          <w:noProof/>
          <w:sz w:val="24"/>
          <w:szCs w:val="24"/>
        </w:rPr>
        <w:drawing>
          <wp:anchor distT="0" distB="0" distL="114300" distR="114300" simplePos="0" relativeHeight="251671552" behindDoc="1" locked="0" layoutInCell="1" allowOverlap="1">
            <wp:simplePos x="0" y="0"/>
            <wp:positionH relativeFrom="column">
              <wp:posOffset>1176655</wp:posOffset>
            </wp:positionH>
            <wp:positionV relativeFrom="paragraph">
              <wp:posOffset>316865</wp:posOffset>
            </wp:positionV>
            <wp:extent cx="3669030" cy="666750"/>
            <wp:effectExtent l="0" t="0" r="762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9030" cy="66675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20" w:lineRule="exact"/>
        <w:rPr>
          <w:rFonts w:ascii="Garamond" w:eastAsia="Times New Roman" w:hAnsi="Garamond"/>
          <w:sz w:val="24"/>
          <w:szCs w:val="24"/>
        </w:rPr>
        <w:sectPr w:rsidR="003D19BB" w:rsidRPr="00A46ACF">
          <w:footerReference w:type="default" r:id="rId9"/>
          <w:pgSz w:w="11900" w:h="16838"/>
          <w:pgMar w:top="1092" w:right="1186" w:bottom="130" w:left="1140" w:header="0" w:footer="0" w:gutter="0"/>
          <w:cols w:space="0" w:equalWidth="0">
            <w:col w:w="9580"/>
          </w:cols>
          <w:docGrid w:linePitch="360"/>
        </w:sect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21" w:lineRule="exact"/>
        <w:rPr>
          <w:rFonts w:ascii="Garamond" w:eastAsia="Times New Roman" w:hAnsi="Garamond"/>
          <w:sz w:val="24"/>
          <w:szCs w:val="24"/>
        </w:rPr>
      </w:pPr>
    </w:p>
    <w:p w:rsidR="003D19BB" w:rsidRPr="00A46ACF" w:rsidRDefault="003D19BB" w:rsidP="003D19BB">
      <w:pPr>
        <w:spacing w:line="0" w:lineRule="atLeast"/>
        <w:ind w:left="3820"/>
        <w:rPr>
          <w:rFonts w:ascii="Garamond" w:eastAsia="Arial" w:hAnsi="Garamond"/>
          <w:b/>
          <w:color w:val="FFFFFF"/>
          <w:sz w:val="24"/>
          <w:szCs w:val="24"/>
        </w:rPr>
      </w:pPr>
      <w:r w:rsidRPr="00A46ACF">
        <w:rPr>
          <w:rFonts w:ascii="Garamond" w:eastAsia="Arial" w:hAnsi="Garamond"/>
          <w:b/>
          <w:color w:val="FFFFFF"/>
          <w:sz w:val="24"/>
          <w:szCs w:val="24"/>
        </w:rPr>
        <w:t>News of the event</w:t>
      </w:r>
    </w:p>
    <w:p w:rsidR="003D19BB" w:rsidRPr="00A46ACF" w:rsidRDefault="003D19BB" w:rsidP="003D19BB">
      <w:pPr>
        <w:spacing w:line="20" w:lineRule="exact"/>
        <w:rPr>
          <w:rFonts w:ascii="Garamond" w:eastAsia="Times New Roman" w:hAnsi="Garamond"/>
          <w:sz w:val="24"/>
          <w:szCs w:val="24"/>
        </w:rPr>
      </w:pPr>
      <w:r w:rsidRPr="00A46ACF">
        <w:rPr>
          <w:rFonts w:ascii="Garamond" w:eastAsia="Arial" w:hAnsi="Garamond"/>
          <w:b/>
          <w:noProof/>
          <w:color w:val="FFFFFF"/>
          <w:sz w:val="24"/>
          <w:szCs w:val="24"/>
        </w:rPr>
        <w:drawing>
          <wp:anchor distT="0" distB="0" distL="114300" distR="114300" simplePos="0" relativeHeight="251672576" behindDoc="1" locked="0" layoutInCell="1" allowOverlap="1">
            <wp:simplePos x="0" y="0"/>
            <wp:positionH relativeFrom="column">
              <wp:posOffset>-9525</wp:posOffset>
            </wp:positionH>
            <wp:positionV relativeFrom="paragraph">
              <wp:posOffset>384810</wp:posOffset>
            </wp:positionV>
            <wp:extent cx="2010410" cy="624840"/>
            <wp:effectExtent l="0" t="0" r="889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0410" cy="62484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326" w:lineRule="exact"/>
        <w:rPr>
          <w:rFonts w:ascii="Garamond" w:eastAsia="Times New Roman" w:hAnsi="Garamond"/>
          <w:sz w:val="24"/>
          <w:szCs w:val="24"/>
        </w:rPr>
      </w:pPr>
    </w:p>
    <w:p w:rsidR="003D19BB" w:rsidRPr="00A46ACF" w:rsidRDefault="003D19BB" w:rsidP="003D19BB">
      <w:pPr>
        <w:spacing w:line="0" w:lineRule="atLeast"/>
        <w:ind w:left="640"/>
        <w:rPr>
          <w:rFonts w:ascii="Garamond" w:eastAsia="Arial" w:hAnsi="Garamond"/>
          <w:b/>
          <w:color w:val="FFFFFF"/>
          <w:sz w:val="24"/>
          <w:szCs w:val="24"/>
        </w:rPr>
      </w:pPr>
      <w:r w:rsidRPr="00A46ACF">
        <w:rPr>
          <w:rFonts w:ascii="Garamond" w:eastAsia="Arial" w:hAnsi="Garamond"/>
          <w:b/>
          <w:color w:val="FFFFFF"/>
          <w:sz w:val="24"/>
          <w:szCs w:val="24"/>
        </w:rPr>
        <w:t>Confirm the facts</w:t>
      </w:r>
    </w:p>
    <w:p w:rsidR="003D19BB" w:rsidRPr="00A46ACF" w:rsidRDefault="003D19BB" w:rsidP="003D19BB">
      <w:pPr>
        <w:spacing w:line="20" w:lineRule="exact"/>
        <w:rPr>
          <w:rFonts w:ascii="Garamond" w:eastAsia="Times New Roman" w:hAnsi="Garamond"/>
          <w:sz w:val="24"/>
          <w:szCs w:val="24"/>
        </w:rPr>
      </w:pPr>
      <w:r w:rsidRPr="00A46ACF">
        <w:rPr>
          <w:rFonts w:ascii="Garamond" w:eastAsia="Arial" w:hAnsi="Garamond"/>
          <w:b/>
          <w:noProof/>
          <w:color w:val="FFFFFF"/>
          <w:sz w:val="24"/>
          <w:szCs w:val="24"/>
        </w:rPr>
        <w:drawing>
          <wp:anchor distT="0" distB="0" distL="114300" distR="114300" simplePos="0" relativeHeight="251673600" behindDoc="1" locked="0" layoutInCell="1" allowOverlap="1">
            <wp:simplePos x="0" y="0"/>
            <wp:positionH relativeFrom="column">
              <wp:posOffset>1080770</wp:posOffset>
            </wp:positionH>
            <wp:positionV relativeFrom="paragraph">
              <wp:posOffset>361315</wp:posOffset>
            </wp:positionV>
            <wp:extent cx="2935605" cy="15519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5605" cy="155194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33" w:lineRule="exact"/>
        <w:rPr>
          <w:rFonts w:ascii="Garamond" w:eastAsia="Times New Roman" w:hAnsi="Garamond"/>
          <w:sz w:val="24"/>
          <w:szCs w:val="24"/>
        </w:rPr>
      </w:pPr>
    </w:p>
    <w:p w:rsidR="003D19BB" w:rsidRPr="00A46ACF" w:rsidRDefault="003D19BB" w:rsidP="003D19BB">
      <w:pPr>
        <w:spacing w:line="0" w:lineRule="atLeast"/>
        <w:ind w:left="3320"/>
        <w:rPr>
          <w:rFonts w:ascii="Garamond" w:eastAsia="Arial" w:hAnsi="Garamond"/>
          <w:color w:val="FFFFFF"/>
          <w:sz w:val="24"/>
          <w:szCs w:val="24"/>
        </w:rPr>
      </w:pPr>
      <w:r w:rsidRPr="00A46ACF">
        <w:rPr>
          <w:rFonts w:ascii="Garamond" w:eastAsia="Arial" w:hAnsi="Garamond"/>
          <w:color w:val="FFFFFF"/>
          <w:sz w:val="24"/>
          <w:szCs w:val="24"/>
        </w:rPr>
        <w:t>Develop plans for informing:</w:t>
      </w:r>
    </w:p>
    <w:p w:rsidR="003D19BB" w:rsidRPr="00A46ACF" w:rsidRDefault="003D19BB" w:rsidP="003D19BB">
      <w:pPr>
        <w:spacing w:line="11" w:lineRule="exact"/>
        <w:rPr>
          <w:rFonts w:ascii="Garamond" w:eastAsia="Times New Roman" w:hAnsi="Garamond"/>
          <w:sz w:val="24"/>
          <w:szCs w:val="24"/>
        </w:rPr>
      </w:pPr>
    </w:p>
    <w:p w:rsidR="003D19BB" w:rsidRPr="00A46ACF" w:rsidRDefault="003D19BB" w:rsidP="003D19BB">
      <w:pPr>
        <w:spacing w:line="0" w:lineRule="atLeast"/>
        <w:ind w:left="3320"/>
        <w:rPr>
          <w:rFonts w:ascii="Garamond" w:eastAsia="Arial" w:hAnsi="Garamond"/>
          <w:color w:val="FFFFFF"/>
          <w:sz w:val="24"/>
          <w:szCs w:val="24"/>
        </w:rPr>
      </w:pPr>
      <w:r w:rsidRPr="00A46ACF">
        <w:rPr>
          <w:rFonts w:ascii="Garamond" w:eastAsia="Arial" w:hAnsi="Garamond"/>
          <w:color w:val="FFFFFF"/>
          <w:sz w:val="24"/>
          <w:szCs w:val="24"/>
        </w:rPr>
        <w:t>• Staff</w:t>
      </w:r>
    </w:p>
    <w:p w:rsidR="003D19BB" w:rsidRPr="00A46ACF" w:rsidRDefault="003D19BB" w:rsidP="003D19BB">
      <w:pPr>
        <w:spacing w:line="11" w:lineRule="exact"/>
        <w:rPr>
          <w:rFonts w:ascii="Garamond" w:eastAsia="Times New Roman" w:hAnsi="Garamond"/>
          <w:sz w:val="24"/>
          <w:szCs w:val="24"/>
        </w:rPr>
      </w:pPr>
    </w:p>
    <w:p w:rsidR="003D19BB" w:rsidRPr="00A46ACF" w:rsidRDefault="003D19BB" w:rsidP="003D19BB">
      <w:pPr>
        <w:numPr>
          <w:ilvl w:val="0"/>
          <w:numId w:val="19"/>
        </w:numPr>
        <w:tabs>
          <w:tab w:val="left" w:pos="3560"/>
        </w:tabs>
        <w:spacing w:line="0" w:lineRule="atLeast"/>
        <w:ind w:left="3560" w:hanging="235"/>
        <w:rPr>
          <w:rFonts w:ascii="Garamond" w:eastAsia="Arial" w:hAnsi="Garamond"/>
          <w:color w:val="FFFFFF"/>
          <w:sz w:val="24"/>
          <w:szCs w:val="24"/>
        </w:rPr>
      </w:pPr>
      <w:r w:rsidRPr="00A46ACF">
        <w:rPr>
          <w:rFonts w:ascii="Garamond" w:eastAsia="Arial" w:hAnsi="Garamond"/>
          <w:color w:val="FFFFFF"/>
          <w:sz w:val="24"/>
          <w:szCs w:val="24"/>
        </w:rPr>
        <w:t>Children</w:t>
      </w:r>
    </w:p>
    <w:p w:rsidR="003D19BB" w:rsidRPr="00A46ACF" w:rsidRDefault="003D19BB" w:rsidP="003D19BB">
      <w:pPr>
        <w:spacing w:line="11" w:lineRule="exact"/>
        <w:rPr>
          <w:rFonts w:ascii="Garamond" w:eastAsia="Arial" w:hAnsi="Garamond"/>
          <w:color w:val="FFFFFF"/>
          <w:sz w:val="24"/>
          <w:szCs w:val="24"/>
        </w:rPr>
      </w:pPr>
    </w:p>
    <w:p w:rsidR="003D19BB" w:rsidRPr="00A46ACF" w:rsidRDefault="003D19BB" w:rsidP="003D19BB">
      <w:pPr>
        <w:numPr>
          <w:ilvl w:val="0"/>
          <w:numId w:val="19"/>
        </w:numPr>
        <w:tabs>
          <w:tab w:val="left" w:pos="3560"/>
        </w:tabs>
        <w:spacing w:line="0" w:lineRule="atLeast"/>
        <w:ind w:left="3560" w:hanging="235"/>
        <w:rPr>
          <w:rFonts w:ascii="Garamond" w:eastAsia="Arial" w:hAnsi="Garamond"/>
          <w:color w:val="FFFFFF"/>
          <w:sz w:val="24"/>
          <w:szCs w:val="24"/>
        </w:rPr>
      </w:pPr>
      <w:r w:rsidRPr="00A46ACF">
        <w:rPr>
          <w:rFonts w:ascii="Garamond" w:eastAsia="Arial" w:hAnsi="Garamond"/>
          <w:color w:val="FFFFFF"/>
          <w:sz w:val="24"/>
          <w:szCs w:val="24"/>
        </w:rPr>
        <w:t>Parents</w:t>
      </w:r>
    </w:p>
    <w:p w:rsidR="003D19BB" w:rsidRPr="00A46ACF" w:rsidRDefault="003D19BB" w:rsidP="003D19BB">
      <w:pPr>
        <w:spacing w:line="11" w:lineRule="exact"/>
        <w:rPr>
          <w:rFonts w:ascii="Garamond" w:eastAsia="Arial" w:hAnsi="Garamond"/>
          <w:color w:val="FFFFFF"/>
          <w:sz w:val="24"/>
          <w:szCs w:val="24"/>
        </w:rPr>
      </w:pPr>
    </w:p>
    <w:p w:rsidR="003D19BB" w:rsidRPr="00A46ACF" w:rsidRDefault="003D19BB" w:rsidP="003D19BB">
      <w:pPr>
        <w:numPr>
          <w:ilvl w:val="0"/>
          <w:numId w:val="19"/>
        </w:numPr>
        <w:tabs>
          <w:tab w:val="left" w:pos="3560"/>
        </w:tabs>
        <w:spacing w:line="0" w:lineRule="atLeast"/>
        <w:ind w:left="3560" w:hanging="235"/>
        <w:rPr>
          <w:rFonts w:ascii="Garamond" w:eastAsia="Arial" w:hAnsi="Garamond"/>
          <w:color w:val="FFFFFF"/>
          <w:sz w:val="24"/>
          <w:szCs w:val="24"/>
        </w:rPr>
      </w:pPr>
      <w:r w:rsidRPr="00A46ACF">
        <w:rPr>
          <w:rFonts w:ascii="Garamond" w:eastAsia="Arial" w:hAnsi="Garamond"/>
          <w:color w:val="FFFFFF"/>
          <w:sz w:val="24"/>
          <w:szCs w:val="24"/>
        </w:rPr>
        <w:t>The community</w:t>
      </w:r>
    </w:p>
    <w:p w:rsidR="003D19BB" w:rsidRPr="00A46ACF" w:rsidRDefault="003D19BB" w:rsidP="003D19BB">
      <w:pPr>
        <w:spacing w:line="20" w:lineRule="exact"/>
        <w:rPr>
          <w:rFonts w:ascii="Garamond" w:eastAsia="Times New Roman" w:hAnsi="Garamond"/>
          <w:sz w:val="24"/>
          <w:szCs w:val="24"/>
        </w:rPr>
      </w:pPr>
      <w:r w:rsidRPr="00A46ACF">
        <w:rPr>
          <w:rFonts w:ascii="Garamond" w:eastAsia="Arial" w:hAnsi="Garamond"/>
          <w:noProof/>
          <w:color w:val="FFFFFF"/>
          <w:sz w:val="24"/>
          <w:szCs w:val="24"/>
        </w:rPr>
        <w:drawing>
          <wp:anchor distT="0" distB="0" distL="114300" distR="114300" simplePos="0" relativeHeight="251674624" behindDoc="1" locked="0" layoutInCell="1" allowOverlap="1">
            <wp:simplePos x="0" y="0"/>
            <wp:positionH relativeFrom="column">
              <wp:posOffset>2009140</wp:posOffset>
            </wp:positionH>
            <wp:positionV relativeFrom="paragraph">
              <wp:posOffset>572770</wp:posOffset>
            </wp:positionV>
            <wp:extent cx="2010410" cy="939800"/>
            <wp:effectExtent l="0" t="0" r="889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410" cy="93980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90" w:lineRule="exact"/>
        <w:rPr>
          <w:rFonts w:ascii="Garamond" w:eastAsia="Times New Roman" w:hAnsi="Garamond"/>
          <w:sz w:val="24"/>
          <w:szCs w:val="24"/>
        </w:rPr>
      </w:pPr>
    </w:p>
    <w:p w:rsidR="003D19BB" w:rsidRPr="00A46ACF" w:rsidRDefault="003D19BB" w:rsidP="003D19BB">
      <w:pPr>
        <w:spacing w:line="0" w:lineRule="atLeast"/>
        <w:ind w:left="3200"/>
        <w:jc w:val="center"/>
        <w:rPr>
          <w:rFonts w:ascii="Garamond" w:eastAsia="Arial" w:hAnsi="Garamond"/>
          <w:color w:val="FFFFFF"/>
          <w:sz w:val="24"/>
          <w:szCs w:val="24"/>
        </w:rPr>
      </w:pPr>
      <w:r w:rsidRPr="00A46ACF">
        <w:rPr>
          <w:rFonts w:ascii="Garamond" w:eastAsia="Arial" w:hAnsi="Garamond"/>
          <w:color w:val="FFFFFF"/>
          <w:sz w:val="24"/>
          <w:szCs w:val="24"/>
        </w:rPr>
        <w:t>Manage the process of</w:t>
      </w:r>
    </w:p>
    <w:p w:rsidR="003D19BB" w:rsidRPr="00A46ACF" w:rsidRDefault="003D19BB" w:rsidP="003D19BB">
      <w:pPr>
        <w:spacing w:line="11" w:lineRule="exact"/>
        <w:rPr>
          <w:rFonts w:ascii="Garamond" w:eastAsia="Times New Roman" w:hAnsi="Garamond"/>
          <w:sz w:val="24"/>
          <w:szCs w:val="24"/>
        </w:rPr>
      </w:pPr>
    </w:p>
    <w:p w:rsidR="003D19BB" w:rsidRPr="00A46ACF" w:rsidRDefault="003D19BB" w:rsidP="003D19BB">
      <w:pPr>
        <w:spacing w:line="0" w:lineRule="atLeast"/>
        <w:ind w:left="3200"/>
        <w:jc w:val="center"/>
        <w:rPr>
          <w:rFonts w:ascii="Garamond" w:eastAsia="Arial" w:hAnsi="Garamond"/>
          <w:color w:val="FFFFFF"/>
          <w:sz w:val="24"/>
          <w:szCs w:val="24"/>
        </w:rPr>
      </w:pPr>
      <w:proofErr w:type="gramStart"/>
      <w:r w:rsidRPr="00A46ACF">
        <w:rPr>
          <w:rFonts w:ascii="Garamond" w:eastAsia="Arial" w:hAnsi="Garamond"/>
          <w:color w:val="FFFFFF"/>
          <w:sz w:val="24"/>
          <w:szCs w:val="24"/>
        </w:rPr>
        <w:t>sharing</w:t>
      </w:r>
      <w:proofErr w:type="gramEnd"/>
      <w:r w:rsidRPr="00A46ACF">
        <w:rPr>
          <w:rFonts w:ascii="Garamond" w:eastAsia="Arial" w:hAnsi="Garamond"/>
          <w:color w:val="FFFFFF"/>
          <w:sz w:val="24"/>
          <w:szCs w:val="24"/>
        </w:rPr>
        <w:t xml:space="preserve"> information</w:t>
      </w:r>
    </w:p>
    <w:p w:rsidR="003D19BB" w:rsidRPr="00A46ACF" w:rsidRDefault="003D19BB" w:rsidP="003D19BB">
      <w:pPr>
        <w:spacing w:line="20" w:lineRule="exact"/>
        <w:rPr>
          <w:rFonts w:ascii="Garamond" w:eastAsia="Times New Roman" w:hAnsi="Garamond"/>
          <w:sz w:val="24"/>
          <w:szCs w:val="24"/>
        </w:rPr>
      </w:pPr>
      <w:r w:rsidRPr="00A46ACF">
        <w:rPr>
          <w:rFonts w:ascii="Garamond" w:eastAsia="Arial" w:hAnsi="Garamond"/>
          <w:noProof/>
          <w:color w:val="FFFFFF"/>
          <w:sz w:val="24"/>
          <w:szCs w:val="24"/>
        </w:rPr>
        <w:drawing>
          <wp:anchor distT="0" distB="0" distL="114300" distR="114300" simplePos="0" relativeHeight="251675648" behindDoc="1" locked="0" layoutInCell="1" allowOverlap="1">
            <wp:simplePos x="0" y="0"/>
            <wp:positionH relativeFrom="column">
              <wp:posOffset>2009140</wp:posOffset>
            </wp:positionH>
            <wp:positionV relativeFrom="paragraph">
              <wp:posOffset>511175</wp:posOffset>
            </wp:positionV>
            <wp:extent cx="2010410" cy="939800"/>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410" cy="93980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69" w:lineRule="exact"/>
        <w:rPr>
          <w:rFonts w:ascii="Garamond" w:eastAsia="Times New Roman" w:hAnsi="Garamond"/>
          <w:sz w:val="24"/>
          <w:szCs w:val="24"/>
        </w:rPr>
      </w:pPr>
    </w:p>
    <w:p w:rsidR="003D19BB" w:rsidRPr="00A46ACF" w:rsidRDefault="003D19BB" w:rsidP="003D19BB">
      <w:pPr>
        <w:spacing w:line="0" w:lineRule="atLeast"/>
        <w:ind w:left="3880"/>
        <w:rPr>
          <w:rFonts w:ascii="Garamond" w:eastAsia="Arial" w:hAnsi="Garamond"/>
          <w:color w:val="FFFFFF"/>
          <w:sz w:val="24"/>
          <w:szCs w:val="24"/>
        </w:rPr>
      </w:pPr>
      <w:r w:rsidRPr="00A46ACF">
        <w:rPr>
          <w:rFonts w:ascii="Garamond" w:eastAsia="Arial" w:hAnsi="Garamond"/>
          <w:color w:val="FFFFFF"/>
          <w:sz w:val="24"/>
          <w:szCs w:val="24"/>
        </w:rPr>
        <w:t>Short-term plans</w:t>
      </w:r>
    </w:p>
    <w:p w:rsidR="003D19BB" w:rsidRPr="00A46ACF" w:rsidRDefault="003D19BB" w:rsidP="003D19BB">
      <w:pPr>
        <w:spacing w:line="20" w:lineRule="exact"/>
        <w:rPr>
          <w:rFonts w:ascii="Garamond" w:eastAsia="Times New Roman" w:hAnsi="Garamond"/>
          <w:sz w:val="24"/>
          <w:szCs w:val="24"/>
        </w:rPr>
      </w:pPr>
      <w:r w:rsidRPr="00A46ACF">
        <w:rPr>
          <w:rFonts w:ascii="Garamond" w:eastAsia="Arial" w:hAnsi="Garamond"/>
          <w:noProof/>
          <w:color w:val="FFFFFF"/>
          <w:sz w:val="24"/>
          <w:szCs w:val="24"/>
        </w:rPr>
        <w:drawing>
          <wp:anchor distT="0" distB="0" distL="114300" distR="114300" simplePos="0" relativeHeight="251676672" behindDoc="1" locked="0" layoutInCell="1" allowOverlap="1">
            <wp:simplePos x="0" y="0"/>
            <wp:positionH relativeFrom="column">
              <wp:posOffset>2009140</wp:posOffset>
            </wp:positionH>
            <wp:positionV relativeFrom="paragraph">
              <wp:posOffset>631190</wp:posOffset>
            </wp:positionV>
            <wp:extent cx="2010410" cy="939800"/>
            <wp:effectExtent l="0" t="0" r="889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410" cy="93980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98" w:lineRule="exact"/>
        <w:rPr>
          <w:rFonts w:ascii="Garamond" w:eastAsia="Times New Roman" w:hAnsi="Garamond"/>
          <w:sz w:val="24"/>
          <w:szCs w:val="24"/>
        </w:rPr>
      </w:pPr>
    </w:p>
    <w:p w:rsidR="003D19BB" w:rsidRPr="00A46ACF" w:rsidRDefault="003D19BB" w:rsidP="003D19BB">
      <w:pPr>
        <w:spacing w:line="0" w:lineRule="atLeast"/>
        <w:ind w:left="3160"/>
        <w:jc w:val="center"/>
        <w:rPr>
          <w:rFonts w:ascii="Garamond" w:eastAsia="Arial" w:hAnsi="Garamond"/>
          <w:color w:val="FFFFFF"/>
          <w:sz w:val="24"/>
          <w:szCs w:val="24"/>
        </w:rPr>
      </w:pPr>
      <w:r w:rsidRPr="00A46ACF">
        <w:rPr>
          <w:rFonts w:ascii="Garamond" w:eastAsia="Arial" w:hAnsi="Garamond"/>
          <w:color w:val="FFFFFF"/>
          <w:sz w:val="24"/>
          <w:szCs w:val="24"/>
        </w:rPr>
        <w:t>Identify those needing</w:t>
      </w:r>
    </w:p>
    <w:p w:rsidR="003D19BB" w:rsidRPr="00A46ACF" w:rsidRDefault="003D19BB" w:rsidP="003D19BB">
      <w:pPr>
        <w:spacing w:line="11" w:lineRule="exact"/>
        <w:rPr>
          <w:rFonts w:ascii="Garamond" w:eastAsia="Times New Roman" w:hAnsi="Garamond"/>
          <w:sz w:val="24"/>
          <w:szCs w:val="24"/>
        </w:rPr>
      </w:pPr>
    </w:p>
    <w:p w:rsidR="003D19BB" w:rsidRPr="00A46ACF" w:rsidRDefault="003D19BB" w:rsidP="003D19BB">
      <w:pPr>
        <w:spacing w:line="0" w:lineRule="atLeast"/>
        <w:ind w:left="3160"/>
        <w:jc w:val="center"/>
        <w:rPr>
          <w:rFonts w:ascii="Garamond" w:eastAsia="Arial" w:hAnsi="Garamond"/>
          <w:color w:val="FFFFFF"/>
          <w:sz w:val="24"/>
          <w:szCs w:val="24"/>
        </w:rPr>
      </w:pPr>
      <w:proofErr w:type="gramStart"/>
      <w:r w:rsidRPr="00A46ACF">
        <w:rPr>
          <w:rFonts w:ascii="Garamond" w:eastAsia="Arial" w:hAnsi="Garamond"/>
          <w:color w:val="FFFFFF"/>
          <w:sz w:val="24"/>
          <w:szCs w:val="24"/>
        </w:rPr>
        <w:t>additional</w:t>
      </w:r>
      <w:proofErr w:type="gramEnd"/>
      <w:r w:rsidRPr="00A46ACF">
        <w:rPr>
          <w:rFonts w:ascii="Garamond" w:eastAsia="Arial" w:hAnsi="Garamond"/>
          <w:color w:val="FFFFFF"/>
          <w:sz w:val="24"/>
          <w:szCs w:val="24"/>
        </w:rPr>
        <w:t xml:space="preserve"> support and</w:t>
      </w:r>
    </w:p>
    <w:p w:rsidR="003D19BB" w:rsidRPr="00A46ACF" w:rsidRDefault="003D19BB" w:rsidP="003D19BB">
      <w:pPr>
        <w:spacing w:line="11" w:lineRule="exact"/>
        <w:rPr>
          <w:rFonts w:ascii="Garamond" w:eastAsia="Times New Roman" w:hAnsi="Garamond"/>
          <w:sz w:val="24"/>
          <w:szCs w:val="24"/>
        </w:rPr>
      </w:pPr>
    </w:p>
    <w:p w:rsidR="003D19BB" w:rsidRPr="00A46ACF" w:rsidRDefault="003D19BB" w:rsidP="003D19BB">
      <w:pPr>
        <w:spacing w:line="0" w:lineRule="atLeast"/>
        <w:ind w:left="3160"/>
        <w:jc w:val="center"/>
        <w:rPr>
          <w:rFonts w:ascii="Garamond" w:eastAsia="Arial" w:hAnsi="Garamond"/>
          <w:color w:val="FFFFFF"/>
          <w:sz w:val="24"/>
          <w:szCs w:val="24"/>
        </w:rPr>
      </w:pPr>
      <w:proofErr w:type="gramStart"/>
      <w:r w:rsidRPr="00A46ACF">
        <w:rPr>
          <w:rFonts w:ascii="Garamond" w:eastAsia="Arial" w:hAnsi="Garamond"/>
          <w:color w:val="FFFFFF"/>
          <w:sz w:val="24"/>
          <w:szCs w:val="24"/>
        </w:rPr>
        <w:t>provide</w:t>
      </w:r>
      <w:proofErr w:type="gramEnd"/>
      <w:r w:rsidRPr="00A46ACF">
        <w:rPr>
          <w:rFonts w:ascii="Garamond" w:eastAsia="Arial" w:hAnsi="Garamond"/>
          <w:color w:val="FFFFFF"/>
          <w:sz w:val="24"/>
          <w:szCs w:val="24"/>
        </w:rPr>
        <w:t xml:space="preserve"> it</w:t>
      </w:r>
    </w:p>
    <w:p w:rsidR="003D19BB" w:rsidRPr="00A46ACF" w:rsidRDefault="003D19BB" w:rsidP="003D19BB">
      <w:pPr>
        <w:spacing w:line="20" w:lineRule="exact"/>
        <w:rPr>
          <w:rFonts w:ascii="Garamond" w:eastAsia="Times New Roman" w:hAnsi="Garamond"/>
          <w:sz w:val="24"/>
          <w:szCs w:val="24"/>
        </w:rPr>
      </w:pPr>
      <w:r w:rsidRPr="00A46ACF">
        <w:rPr>
          <w:rFonts w:ascii="Garamond" w:eastAsia="Arial" w:hAnsi="Garamond"/>
          <w:noProof/>
          <w:color w:val="FFFFFF"/>
          <w:sz w:val="24"/>
          <w:szCs w:val="24"/>
        </w:rPr>
        <w:drawing>
          <wp:anchor distT="0" distB="0" distL="114300" distR="114300" simplePos="0" relativeHeight="251677696" behindDoc="1" locked="0" layoutInCell="1" allowOverlap="1">
            <wp:simplePos x="0" y="0"/>
            <wp:positionH relativeFrom="column">
              <wp:posOffset>2009140</wp:posOffset>
            </wp:positionH>
            <wp:positionV relativeFrom="paragraph">
              <wp:posOffset>397510</wp:posOffset>
            </wp:positionV>
            <wp:extent cx="2010410" cy="939800"/>
            <wp:effectExtent l="0" t="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410" cy="93980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43" w:lineRule="exact"/>
        <w:rPr>
          <w:rFonts w:ascii="Garamond" w:eastAsia="Times New Roman" w:hAnsi="Garamond"/>
          <w:sz w:val="24"/>
          <w:szCs w:val="24"/>
        </w:rPr>
      </w:pPr>
    </w:p>
    <w:p w:rsidR="003D19BB" w:rsidRPr="00A46ACF" w:rsidRDefault="003D19BB" w:rsidP="003D19BB">
      <w:pPr>
        <w:spacing w:line="0" w:lineRule="atLeast"/>
        <w:ind w:left="3220"/>
        <w:jc w:val="center"/>
        <w:rPr>
          <w:rFonts w:ascii="Garamond" w:eastAsia="Arial" w:hAnsi="Garamond"/>
          <w:color w:val="FFFFFF"/>
          <w:sz w:val="24"/>
          <w:szCs w:val="24"/>
        </w:rPr>
      </w:pPr>
      <w:r w:rsidRPr="00A46ACF">
        <w:rPr>
          <w:rFonts w:ascii="Garamond" w:eastAsia="Arial" w:hAnsi="Garamond"/>
          <w:color w:val="FFFFFF"/>
          <w:sz w:val="24"/>
          <w:szCs w:val="24"/>
        </w:rPr>
        <w:t>Follow up: medium and</w:t>
      </w:r>
    </w:p>
    <w:p w:rsidR="003D19BB" w:rsidRPr="00A46ACF" w:rsidRDefault="003D19BB" w:rsidP="003D19BB">
      <w:pPr>
        <w:spacing w:line="11" w:lineRule="exact"/>
        <w:rPr>
          <w:rFonts w:ascii="Garamond" w:eastAsia="Times New Roman" w:hAnsi="Garamond"/>
          <w:sz w:val="24"/>
          <w:szCs w:val="24"/>
        </w:rPr>
      </w:pPr>
    </w:p>
    <w:p w:rsidR="003D19BB" w:rsidRPr="00A46ACF" w:rsidRDefault="003D19BB" w:rsidP="003D19BB">
      <w:pPr>
        <w:spacing w:line="0" w:lineRule="atLeast"/>
        <w:ind w:left="3220"/>
        <w:jc w:val="center"/>
        <w:rPr>
          <w:rFonts w:ascii="Garamond" w:eastAsia="Arial" w:hAnsi="Garamond"/>
          <w:color w:val="FFFFFF"/>
          <w:sz w:val="24"/>
          <w:szCs w:val="24"/>
        </w:rPr>
      </w:pPr>
      <w:proofErr w:type="gramStart"/>
      <w:r w:rsidRPr="00A46ACF">
        <w:rPr>
          <w:rFonts w:ascii="Garamond" w:eastAsia="Arial" w:hAnsi="Garamond"/>
          <w:color w:val="FFFFFF"/>
          <w:sz w:val="24"/>
          <w:szCs w:val="24"/>
        </w:rPr>
        <w:t>long</w:t>
      </w:r>
      <w:proofErr w:type="gramEnd"/>
      <w:r w:rsidRPr="00A46ACF">
        <w:rPr>
          <w:rFonts w:ascii="Garamond" w:eastAsia="Arial" w:hAnsi="Garamond"/>
          <w:color w:val="FFFFFF"/>
          <w:sz w:val="24"/>
          <w:szCs w:val="24"/>
        </w:rPr>
        <w:t xml:space="preserve"> term plans</w:t>
      </w:r>
    </w:p>
    <w:p w:rsidR="003D19BB" w:rsidRPr="00A46ACF" w:rsidRDefault="003D19BB" w:rsidP="003D19BB">
      <w:pPr>
        <w:spacing w:line="20" w:lineRule="exact"/>
        <w:rPr>
          <w:rFonts w:ascii="Garamond" w:eastAsia="Times New Roman" w:hAnsi="Garamond"/>
          <w:sz w:val="24"/>
          <w:szCs w:val="24"/>
        </w:rPr>
      </w:pPr>
      <w:r w:rsidRPr="00A46ACF">
        <w:rPr>
          <w:rFonts w:ascii="Garamond" w:eastAsia="Arial" w:hAnsi="Garamond"/>
          <w:noProof/>
          <w:color w:val="FFFFFF"/>
          <w:sz w:val="24"/>
          <w:szCs w:val="24"/>
        </w:rPr>
        <w:drawing>
          <wp:anchor distT="0" distB="0" distL="114300" distR="114300" simplePos="0" relativeHeight="251678720" behindDoc="1" locked="0" layoutInCell="1" allowOverlap="1">
            <wp:simplePos x="0" y="0"/>
            <wp:positionH relativeFrom="column">
              <wp:posOffset>2009140</wp:posOffset>
            </wp:positionH>
            <wp:positionV relativeFrom="paragraph">
              <wp:posOffset>493395</wp:posOffset>
            </wp:positionV>
            <wp:extent cx="2010410" cy="624840"/>
            <wp:effectExtent l="0" t="0" r="889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0410" cy="62484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97" w:lineRule="exact"/>
        <w:rPr>
          <w:rFonts w:ascii="Garamond" w:eastAsia="Times New Roman" w:hAnsi="Garamond"/>
          <w:sz w:val="24"/>
          <w:szCs w:val="24"/>
        </w:rPr>
      </w:pPr>
    </w:p>
    <w:p w:rsidR="003D19BB" w:rsidRPr="00A46ACF" w:rsidRDefault="003D19BB" w:rsidP="003D19BB">
      <w:pPr>
        <w:spacing w:line="0" w:lineRule="atLeast"/>
        <w:ind w:left="4240"/>
        <w:rPr>
          <w:rFonts w:ascii="Garamond" w:eastAsia="Arial" w:hAnsi="Garamond"/>
          <w:color w:val="FFFFFF"/>
          <w:sz w:val="24"/>
          <w:szCs w:val="24"/>
        </w:rPr>
      </w:pPr>
      <w:r w:rsidRPr="00A46ACF">
        <w:rPr>
          <w:rFonts w:ascii="Garamond" w:eastAsia="Arial" w:hAnsi="Garamond"/>
          <w:color w:val="FFFFFF"/>
          <w:sz w:val="24"/>
          <w:szCs w:val="24"/>
        </w:rPr>
        <w:t>Reflection</w:t>
      </w:r>
    </w:p>
    <w:p w:rsidR="003D19BB" w:rsidRPr="00A46ACF" w:rsidRDefault="003D19BB" w:rsidP="003D19BB">
      <w:pPr>
        <w:spacing w:line="200" w:lineRule="exact"/>
        <w:rPr>
          <w:rFonts w:ascii="Garamond" w:eastAsia="Times New Roman" w:hAnsi="Garamond"/>
          <w:sz w:val="24"/>
          <w:szCs w:val="24"/>
        </w:rPr>
      </w:pPr>
      <w:r w:rsidRPr="00A46ACF">
        <w:rPr>
          <w:rFonts w:ascii="Garamond" w:eastAsia="Arial" w:hAnsi="Garamond"/>
          <w:color w:val="FFFFFF"/>
          <w:sz w:val="24"/>
          <w:szCs w:val="24"/>
        </w:rPr>
        <w:br w:type="column"/>
      </w: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p>
    <w:p w:rsidR="003D19BB" w:rsidRPr="00A46ACF" w:rsidRDefault="003D19BB" w:rsidP="003D19BB">
      <w:pPr>
        <w:spacing w:line="200" w:lineRule="exact"/>
        <w:rPr>
          <w:rFonts w:ascii="Garamond" w:eastAsia="Times New Roman" w:hAnsi="Garamond"/>
          <w:sz w:val="24"/>
          <w:szCs w:val="24"/>
        </w:rPr>
      </w:pPr>
      <w:r w:rsidRPr="00A46ACF">
        <w:rPr>
          <w:rFonts w:ascii="Garamond" w:eastAsia="Arial" w:hAnsi="Garamond"/>
          <w:b/>
          <w:noProof/>
          <w:color w:val="FFFFFF"/>
          <w:sz w:val="24"/>
          <w:szCs w:val="24"/>
        </w:rPr>
        <w:drawing>
          <wp:anchor distT="0" distB="0" distL="114300" distR="114300" simplePos="0" relativeHeight="251679744" behindDoc="1" locked="0" layoutInCell="1" allowOverlap="1">
            <wp:simplePos x="0" y="0"/>
            <wp:positionH relativeFrom="column">
              <wp:posOffset>-314326</wp:posOffset>
            </wp:positionH>
            <wp:positionV relativeFrom="paragraph">
              <wp:posOffset>198755</wp:posOffset>
            </wp:positionV>
            <wp:extent cx="5248275" cy="624840"/>
            <wp:effectExtent l="0" t="0" r="952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8275" cy="62484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334" w:lineRule="exact"/>
        <w:rPr>
          <w:rFonts w:ascii="Garamond" w:eastAsia="Times New Roman" w:hAnsi="Garamond"/>
          <w:sz w:val="24"/>
          <w:szCs w:val="24"/>
        </w:rPr>
      </w:pPr>
    </w:p>
    <w:p w:rsidR="003D19BB" w:rsidRPr="00A46ACF" w:rsidRDefault="003D19BB" w:rsidP="003D19BB">
      <w:pPr>
        <w:spacing w:line="0" w:lineRule="atLeast"/>
        <w:ind w:right="400"/>
        <w:jc w:val="center"/>
        <w:rPr>
          <w:rFonts w:ascii="Garamond" w:eastAsia="Arial" w:hAnsi="Garamond"/>
          <w:b/>
          <w:color w:val="FFFFFF"/>
          <w:sz w:val="24"/>
          <w:szCs w:val="24"/>
        </w:rPr>
      </w:pPr>
      <w:r w:rsidRPr="00A46ACF">
        <w:rPr>
          <w:rFonts w:ascii="Garamond" w:eastAsia="Arial" w:hAnsi="Garamond"/>
          <w:b/>
          <w:color w:val="FFFFFF"/>
          <w:sz w:val="24"/>
          <w:szCs w:val="24"/>
        </w:rPr>
        <w:t xml:space="preserve">Consider the </w:t>
      </w:r>
      <w:proofErr w:type="gramStart"/>
      <w:r w:rsidRPr="00A46ACF">
        <w:rPr>
          <w:rFonts w:ascii="Garamond" w:eastAsia="Arial" w:hAnsi="Garamond"/>
          <w:b/>
          <w:color w:val="FFFFFF"/>
          <w:sz w:val="24"/>
          <w:szCs w:val="24"/>
        </w:rPr>
        <w:t>family’s</w:t>
      </w:r>
      <w:proofErr w:type="gramEnd"/>
    </w:p>
    <w:p w:rsidR="003D19BB" w:rsidRPr="00A46ACF" w:rsidRDefault="003D19BB" w:rsidP="003D19BB">
      <w:pPr>
        <w:spacing w:line="20" w:lineRule="exact"/>
        <w:rPr>
          <w:rFonts w:ascii="Garamond" w:eastAsia="Times New Roman" w:hAnsi="Garamond"/>
          <w:sz w:val="24"/>
          <w:szCs w:val="24"/>
        </w:rPr>
      </w:pPr>
    </w:p>
    <w:p w:rsidR="003D19BB" w:rsidRPr="00A46ACF" w:rsidRDefault="003D19BB" w:rsidP="003D19BB">
      <w:pPr>
        <w:spacing w:line="3" w:lineRule="exact"/>
        <w:rPr>
          <w:rFonts w:ascii="Garamond" w:eastAsia="Times New Roman" w:hAnsi="Garamond"/>
          <w:sz w:val="24"/>
          <w:szCs w:val="24"/>
        </w:rPr>
      </w:pPr>
    </w:p>
    <w:p w:rsidR="003D19BB" w:rsidRPr="00A46ACF" w:rsidRDefault="003D19BB" w:rsidP="003D19BB">
      <w:pPr>
        <w:spacing w:line="0" w:lineRule="atLeast"/>
        <w:ind w:right="400"/>
        <w:jc w:val="center"/>
        <w:rPr>
          <w:rFonts w:ascii="Garamond" w:eastAsia="Arial" w:hAnsi="Garamond"/>
          <w:b/>
          <w:color w:val="FFFFFF"/>
          <w:sz w:val="24"/>
          <w:szCs w:val="24"/>
        </w:rPr>
      </w:pPr>
      <w:proofErr w:type="gramStart"/>
      <w:r w:rsidRPr="00A46ACF">
        <w:rPr>
          <w:rFonts w:ascii="Garamond" w:eastAsia="Arial" w:hAnsi="Garamond"/>
          <w:b/>
          <w:color w:val="FFFFFF"/>
          <w:sz w:val="24"/>
          <w:szCs w:val="24"/>
        </w:rPr>
        <w:t>views</w:t>
      </w:r>
      <w:proofErr w:type="gramEnd"/>
      <w:r w:rsidRPr="00A46ACF">
        <w:rPr>
          <w:rFonts w:ascii="Garamond" w:eastAsia="Arial" w:hAnsi="Garamond"/>
          <w:b/>
          <w:color w:val="FFFFFF"/>
          <w:sz w:val="24"/>
          <w:szCs w:val="24"/>
        </w:rPr>
        <w:t xml:space="preserve"> and wishes</w:t>
      </w:r>
    </w:p>
    <w:p w:rsidR="003D19BB" w:rsidRPr="00A46ACF" w:rsidRDefault="003D19BB" w:rsidP="003D19BB">
      <w:pPr>
        <w:spacing w:line="20" w:lineRule="exact"/>
        <w:rPr>
          <w:rFonts w:ascii="Garamond" w:eastAsia="Times New Roman" w:hAnsi="Garamond"/>
          <w:sz w:val="24"/>
          <w:szCs w:val="24"/>
        </w:rPr>
      </w:pPr>
      <w:r w:rsidRPr="00A46ACF">
        <w:rPr>
          <w:rFonts w:ascii="Garamond" w:eastAsia="Arial" w:hAnsi="Garamond"/>
          <w:b/>
          <w:noProof/>
          <w:color w:val="FFFFFF"/>
          <w:sz w:val="24"/>
          <w:szCs w:val="24"/>
        </w:rPr>
        <w:drawing>
          <wp:anchor distT="0" distB="0" distL="114300" distR="114300" simplePos="0" relativeHeight="251680768" behindDoc="1" locked="0" layoutInCell="1" allowOverlap="1">
            <wp:simplePos x="0" y="0"/>
            <wp:positionH relativeFrom="column">
              <wp:posOffset>-231140</wp:posOffset>
            </wp:positionH>
            <wp:positionV relativeFrom="paragraph">
              <wp:posOffset>283845</wp:posOffset>
            </wp:positionV>
            <wp:extent cx="704850" cy="529590"/>
            <wp:effectExtent l="0" t="0" r="0" b="381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529590"/>
                    </a:xfrm>
                    <a:prstGeom prst="rect">
                      <a:avLst/>
                    </a:prstGeom>
                    <a:noFill/>
                  </pic:spPr>
                </pic:pic>
              </a:graphicData>
            </a:graphic>
            <wp14:sizeRelH relativeFrom="page">
              <wp14:pctWidth>0</wp14:pctWidth>
            </wp14:sizeRelH>
            <wp14:sizeRelV relativeFrom="page">
              <wp14:pctHeight>0</wp14:pctHeight>
            </wp14:sizeRelV>
          </wp:anchor>
        </w:drawing>
      </w:r>
    </w:p>
    <w:p w:rsidR="003D19BB" w:rsidRPr="00A46ACF" w:rsidRDefault="003D19BB" w:rsidP="003D19BB">
      <w:pPr>
        <w:spacing w:line="20" w:lineRule="exact"/>
        <w:rPr>
          <w:rFonts w:ascii="Garamond" w:eastAsia="Times New Roman" w:hAnsi="Garamond"/>
          <w:sz w:val="24"/>
          <w:szCs w:val="24"/>
        </w:rPr>
        <w:sectPr w:rsidR="003D19BB" w:rsidRPr="00A46ACF">
          <w:type w:val="continuous"/>
          <w:pgSz w:w="11900" w:h="16838"/>
          <w:pgMar w:top="1092" w:right="1186" w:bottom="130" w:left="1140" w:header="0" w:footer="0" w:gutter="0"/>
          <w:cols w:num="2" w:space="0" w:equalWidth="0">
            <w:col w:w="6260" w:space="720"/>
            <w:col w:w="2600"/>
          </w:cols>
          <w:docGrid w:linePitch="360"/>
        </w:sectPr>
      </w:pPr>
    </w:p>
    <w:p w:rsidR="007B3650" w:rsidRPr="00A46ACF" w:rsidRDefault="007B3650" w:rsidP="00395CD8">
      <w:pPr>
        <w:jc w:val="both"/>
        <w:rPr>
          <w:rFonts w:ascii="Garamond" w:hAnsi="Garamond"/>
          <w:sz w:val="24"/>
          <w:szCs w:val="24"/>
        </w:rPr>
      </w:pPr>
      <w:r w:rsidRPr="00A46ACF">
        <w:rPr>
          <w:rFonts w:ascii="Garamond" w:hAnsi="Garamond"/>
          <w:sz w:val="24"/>
          <w:szCs w:val="24"/>
        </w:rPr>
        <w:lastRenderedPageBreak/>
        <w:t>Contact with the deceased’s family should be established by the Head teacher and their wishes respected in communicating with others. Factual information is essential to avoid rumour and confusion, whilst being sensitive to cultural and religious considerations.</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Staff should be informed before pupils and be prepared (through prior training) to share information in age-appropriate ways, as agreed for each individual circumstance.</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Pupils who are affected should be informed, preferably in small groups, by someone known to them.</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A letter to all school families affected should be composed at the earl</w:t>
      </w:r>
      <w:r w:rsidR="00395CD8" w:rsidRPr="00A46ACF">
        <w:rPr>
          <w:rFonts w:ascii="Garamond" w:hAnsi="Garamond"/>
          <w:sz w:val="24"/>
          <w:szCs w:val="24"/>
        </w:rPr>
        <w:t xml:space="preserve">iest opportunity and a decision </w:t>
      </w:r>
      <w:r w:rsidRPr="00A46ACF">
        <w:rPr>
          <w:rFonts w:ascii="Garamond" w:hAnsi="Garamond"/>
          <w:sz w:val="24"/>
          <w:szCs w:val="24"/>
        </w:rPr>
        <w:t>made as to whom, and how, it should be distributed.</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The school should be aware that the school timetable may need a degree of flexibility to accommodate the needs and wellbeing of children affected by the situation. However, minimal disruption to the timetable also offers a sense of security and familiarity.</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Staff affected by the death will be offered</w:t>
      </w:r>
      <w:r w:rsidR="00764567" w:rsidRPr="00A46ACF">
        <w:rPr>
          <w:rFonts w:ascii="Garamond" w:hAnsi="Garamond"/>
          <w:sz w:val="24"/>
          <w:szCs w:val="24"/>
        </w:rPr>
        <w:t xml:space="preserve"> ongoing support as appropriate by Inclusion Team </w:t>
      </w:r>
    </w:p>
    <w:p w:rsidR="00764567" w:rsidRPr="00A46ACF" w:rsidRDefault="00764567"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In consultation with the bereaved family, arrangements for funeral attendance may be clarified, with the consideration of full or partial school closure in some circumstances.</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Where necessary a press statement should be prepared by the Head Teacher</w:t>
      </w: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r w:rsidRPr="00A46ACF">
        <w:rPr>
          <w:rFonts w:ascii="Garamond" w:hAnsi="Garamond"/>
          <w:sz w:val="24"/>
          <w:szCs w:val="24"/>
        </w:rPr>
        <w:t>School should be aware that the impact of bereavement follows a child throughout their school life so information should be recorded and shared with relevant people, particularly at transition points.</w:t>
      </w:r>
    </w:p>
    <w:p w:rsidR="00764567" w:rsidRPr="00A46ACF" w:rsidRDefault="00764567" w:rsidP="00395CD8">
      <w:pPr>
        <w:jc w:val="both"/>
        <w:rPr>
          <w:rFonts w:ascii="Garamond" w:hAnsi="Garamond"/>
          <w:sz w:val="24"/>
          <w:szCs w:val="24"/>
        </w:rPr>
      </w:pPr>
    </w:p>
    <w:p w:rsidR="00764567" w:rsidRPr="00A46ACF" w:rsidRDefault="00764567" w:rsidP="00764567">
      <w:pPr>
        <w:shd w:val="clear" w:color="auto" w:fill="FFFFFF"/>
        <w:spacing w:after="100" w:afterAutospacing="1"/>
        <w:outlineLvl w:val="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Supporting staff who are supporting bereaved pupils</w:t>
      </w:r>
    </w:p>
    <w:p w:rsidR="00764567" w:rsidRPr="00A46ACF" w:rsidRDefault="00764567" w:rsidP="00764567">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Working with bereaved children is painful, and those staff members who step up to the plate will also need our support. </w:t>
      </w:r>
    </w:p>
    <w:p w:rsidR="00764567" w:rsidRPr="00A46ACF" w:rsidRDefault="00764567" w:rsidP="00764567">
      <w:pPr>
        <w:pStyle w:val="ListParagraph"/>
        <w:numPr>
          <w:ilvl w:val="0"/>
          <w:numId w:val="4"/>
        </w:num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Don't let them go at it alone</w:t>
      </w:r>
      <w:r w:rsidRPr="00A46ACF">
        <w:rPr>
          <w:rFonts w:ascii="Garamond" w:eastAsia="Times New Roman" w:hAnsi="Garamond" w:cs="Segoe UI"/>
          <w:color w:val="13263F"/>
          <w:sz w:val="24"/>
          <w:szCs w:val="24"/>
        </w:rPr>
        <w:t xml:space="preserve"> – make sure more than one staff member is assigned to each bereaved child. Not only will this share the load, but it'll also ensure that all staff assigned to a child have someone to talk to without breaching confidentiality</w:t>
      </w:r>
    </w:p>
    <w:p w:rsidR="00764567" w:rsidRPr="00A46ACF" w:rsidRDefault="00764567" w:rsidP="00764567">
      <w:pPr>
        <w:numPr>
          <w:ilvl w:val="0"/>
          <w:numId w:val="4"/>
        </w:numPr>
        <w:shd w:val="clear" w:color="auto" w:fill="FFFFFF"/>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Check in with them regularly</w:t>
      </w:r>
      <w:r w:rsidRPr="00A46ACF">
        <w:rPr>
          <w:rFonts w:ascii="Garamond" w:eastAsia="Times New Roman" w:hAnsi="Garamond" w:cs="Segoe UI"/>
          <w:color w:val="13263F"/>
          <w:sz w:val="24"/>
          <w:szCs w:val="24"/>
        </w:rPr>
        <w:t xml:space="preserve"> – be proactive, and be the one reaching out. Staff may feel guilty about asking for your time right now</w:t>
      </w:r>
    </w:p>
    <w:p w:rsidR="00764567" w:rsidRPr="00A46ACF" w:rsidRDefault="00764567" w:rsidP="00764567">
      <w:pPr>
        <w:numPr>
          <w:ilvl w:val="0"/>
          <w:numId w:val="4"/>
        </w:numPr>
        <w:shd w:val="clear" w:color="auto" w:fill="FFFFFF"/>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Be prepared to step in</w:t>
      </w:r>
      <w:r w:rsidRPr="00A46ACF">
        <w:rPr>
          <w:rFonts w:ascii="Garamond" w:eastAsia="Times New Roman" w:hAnsi="Garamond" w:cs="Segoe UI"/>
          <w:color w:val="13263F"/>
          <w:sz w:val="24"/>
          <w:szCs w:val="24"/>
        </w:rPr>
        <w:t xml:space="preserve"> – tell them to step back if it becomes clear they're overwhelmed</w:t>
      </w:r>
    </w:p>
    <w:p w:rsidR="00764567" w:rsidRPr="00A46ACF" w:rsidRDefault="00764567" w:rsidP="00764567">
      <w:pPr>
        <w:numPr>
          <w:ilvl w:val="0"/>
          <w:numId w:val="4"/>
        </w:numPr>
        <w:shd w:val="clear" w:color="auto" w:fill="FFFFFF"/>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Make bereavement training available</w:t>
      </w:r>
      <w:r w:rsidRPr="00A46ACF">
        <w:rPr>
          <w:rFonts w:ascii="Garamond" w:eastAsia="Times New Roman" w:hAnsi="Garamond" w:cs="Segoe UI"/>
          <w:color w:val="13263F"/>
          <w:sz w:val="24"/>
          <w:szCs w:val="24"/>
        </w:rPr>
        <w:t xml:space="preserve"> – many organisations offer training for school staff, </w:t>
      </w:r>
    </w:p>
    <w:p w:rsidR="00764567" w:rsidRPr="00A46ACF" w:rsidRDefault="00764567" w:rsidP="00764567">
      <w:pPr>
        <w:shd w:val="clear" w:color="auto" w:fill="FFFFFF"/>
        <w:spacing w:after="100" w:afterAutospacing="1"/>
        <w:outlineLvl w:val="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Talking about death and grieving</w:t>
      </w:r>
    </w:p>
    <w:p w:rsidR="00764567" w:rsidRPr="00A46ACF" w:rsidRDefault="00764567" w:rsidP="00764567">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When they talk to bereaved children</w:t>
      </w:r>
    </w:p>
    <w:p w:rsidR="00764567" w:rsidRPr="00A46ACF" w:rsidRDefault="00764567" w:rsidP="00764567">
      <w:pPr>
        <w:numPr>
          <w:ilvl w:val="0"/>
          <w:numId w:val="11"/>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Listen and validate </w:t>
      </w:r>
      <w:r w:rsidRPr="00A46ACF">
        <w:rPr>
          <w:rFonts w:ascii="Garamond" w:eastAsia="Times New Roman" w:hAnsi="Garamond" w:cs="Segoe UI"/>
          <w:color w:val="13263F"/>
          <w:sz w:val="24"/>
          <w:szCs w:val="24"/>
        </w:rPr>
        <w:t>– children often don't recognise their feelings as grief. Let them know that whatever they're feeling is normal and okay</w:t>
      </w:r>
    </w:p>
    <w:p w:rsidR="00764567" w:rsidRPr="00A46ACF" w:rsidRDefault="00764567" w:rsidP="00764567">
      <w:pPr>
        <w:numPr>
          <w:ilvl w:val="0"/>
          <w:numId w:val="11"/>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Acknowledge their fears</w:t>
      </w:r>
      <w:r w:rsidRPr="00A46ACF">
        <w:rPr>
          <w:rFonts w:ascii="Garamond" w:eastAsia="Times New Roman" w:hAnsi="Garamond" w:cs="Segoe UI"/>
          <w:color w:val="13263F"/>
          <w:sz w:val="24"/>
          <w:szCs w:val="24"/>
        </w:rPr>
        <w:t xml:space="preserve"> – children's fears, no matter how irrational, are real and we can't take them away. Just knowing that someone they trust is listening to them is helpful</w:t>
      </w:r>
    </w:p>
    <w:p w:rsidR="00764567" w:rsidRPr="00A46ACF" w:rsidRDefault="00764567" w:rsidP="00764567">
      <w:pPr>
        <w:numPr>
          <w:ilvl w:val="0"/>
          <w:numId w:val="11"/>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Reassure, but only as much as you can do so honestly</w:t>
      </w:r>
      <w:r w:rsidRPr="00A46ACF">
        <w:rPr>
          <w:rFonts w:ascii="Garamond" w:eastAsia="Times New Roman" w:hAnsi="Garamond" w:cs="Segoe UI"/>
          <w:color w:val="13263F"/>
          <w:sz w:val="24"/>
          <w:szCs w:val="24"/>
        </w:rPr>
        <w:t> – for example, a child whose family member has died from COVID-19 will quite rationally be afraid of other family members dying. It's unhelpful to try to calm a child's fears by saying that won't happen when it already has, and it can diminish the child's trust in you. Rather, acknowledge the possibility but counter with facts about how rare this is</w:t>
      </w:r>
    </w:p>
    <w:p w:rsidR="00764567" w:rsidRPr="00A46ACF" w:rsidRDefault="00764567" w:rsidP="00764567">
      <w:pPr>
        <w:numPr>
          <w:ilvl w:val="0"/>
          <w:numId w:val="11"/>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Check their understanding </w:t>
      </w:r>
      <w:r w:rsidRPr="00A46ACF">
        <w:rPr>
          <w:rFonts w:ascii="Garamond" w:eastAsia="Times New Roman" w:hAnsi="Garamond" w:cs="Segoe UI"/>
          <w:color w:val="13263F"/>
          <w:sz w:val="24"/>
          <w:szCs w:val="24"/>
        </w:rPr>
        <w:t>– children can be very literal, and what might seem obvious to us may not be so clear to them. As they talk to them, regularly check that they understand what you've said</w:t>
      </w:r>
    </w:p>
    <w:p w:rsidR="00764567" w:rsidRPr="00A46ACF" w:rsidRDefault="00764567" w:rsidP="00764567">
      <w:pPr>
        <w:numPr>
          <w:ilvl w:val="0"/>
          <w:numId w:val="11"/>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lastRenderedPageBreak/>
        <w:t>Share your own feelings</w:t>
      </w:r>
      <w:r w:rsidRPr="00A46ACF">
        <w:rPr>
          <w:rFonts w:ascii="Garamond" w:eastAsia="Times New Roman" w:hAnsi="Garamond" w:cs="Segoe UI"/>
          <w:color w:val="13263F"/>
          <w:sz w:val="24"/>
          <w:szCs w:val="24"/>
        </w:rPr>
        <w:t xml:space="preserve"> – </w:t>
      </w:r>
      <w:proofErr w:type="gramStart"/>
      <w:r w:rsidRPr="00A46ACF">
        <w:rPr>
          <w:rFonts w:ascii="Garamond" w:eastAsia="Times New Roman" w:hAnsi="Garamond" w:cs="Segoe UI"/>
          <w:color w:val="13263F"/>
          <w:sz w:val="24"/>
          <w:szCs w:val="24"/>
        </w:rPr>
        <w:t>it's</w:t>
      </w:r>
      <w:proofErr w:type="gramEnd"/>
      <w:r w:rsidRPr="00A46ACF">
        <w:rPr>
          <w:rFonts w:ascii="Garamond" w:eastAsia="Times New Roman" w:hAnsi="Garamond" w:cs="Segoe UI"/>
          <w:color w:val="13263F"/>
          <w:sz w:val="24"/>
          <w:szCs w:val="24"/>
        </w:rPr>
        <w:t xml:space="preserve"> okay to let children know that staff are also sad and upset. It can be reassuring that what they're feeling is normal</w:t>
      </w:r>
    </w:p>
    <w:p w:rsidR="00764567" w:rsidRPr="00A46ACF" w:rsidRDefault="00764567" w:rsidP="00764567">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If the bereaved child is struggling to express themselves</w:t>
      </w:r>
    </w:p>
    <w:p w:rsidR="00764567" w:rsidRPr="00A46ACF" w:rsidRDefault="00764567" w:rsidP="00764567">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Grief is overwhelming at any age, and children may struggle to express what they're going through. Staff can get the conversation started by:</w:t>
      </w:r>
    </w:p>
    <w:p w:rsidR="00764567" w:rsidRPr="00A46ACF" w:rsidRDefault="00764567" w:rsidP="00764567">
      <w:pPr>
        <w:numPr>
          <w:ilvl w:val="0"/>
          <w:numId w:val="12"/>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Sharing </w:t>
      </w:r>
      <w:hyperlink r:id="rId14" w:tgtFrame="_blank" w:tooltip="Lost for words" w:history="1">
        <w:r w:rsidRPr="00A46ACF">
          <w:rPr>
            <w:rFonts w:ascii="Garamond" w:eastAsia="Times New Roman" w:hAnsi="Garamond" w:cs="Segoe UI"/>
            <w:color w:val="0072CC"/>
            <w:sz w:val="24"/>
            <w:szCs w:val="24"/>
          </w:rPr>
          <w:t>Lost for words</w:t>
        </w:r>
      </w:hyperlink>
      <w:r w:rsidRPr="00A46ACF">
        <w:rPr>
          <w:rFonts w:ascii="Garamond" w:eastAsia="Times New Roman" w:hAnsi="Garamond" w:cs="Segoe UI"/>
          <w:color w:val="13263F"/>
          <w:sz w:val="24"/>
          <w:szCs w:val="24"/>
        </w:rPr>
        <w:t xml:space="preserve"> – a free e-book of advice by grieving children for grieving children</w:t>
      </w:r>
    </w:p>
    <w:p w:rsidR="00764567" w:rsidRPr="00A46ACF" w:rsidRDefault="00764567" w:rsidP="00764567">
      <w:pPr>
        <w:numPr>
          <w:ilvl w:val="0"/>
          <w:numId w:val="12"/>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 xml:space="preserve">Sharing </w:t>
      </w:r>
      <w:hyperlink r:id="rId15" w:tgtFrame="_blank" w:tooltip="Thunks on death" w:history="1">
        <w:r w:rsidRPr="00A46ACF">
          <w:rPr>
            <w:rFonts w:ascii="Garamond" w:eastAsia="Times New Roman" w:hAnsi="Garamond" w:cs="Segoe UI"/>
            <w:color w:val="0072CC"/>
            <w:sz w:val="24"/>
            <w:szCs w:val="24"/>
          </w:rPr>
          <w:t>'</w:t>
        </w:r>
        <w:proofErr w:type="spellStart"/>
        <w:r w:rsidRPr="00A46ACF">
          <w:rPr>
            <w:rFonts w:ascii="Garamond" w:eastAsia="Times New Roman" w:hAnsi="Garamond" w:cs="Segoe UI"/>
            <w:color w:val="0072CC"/>
            <w:sz w:val="24"/>
            <w:szCs w:val="24"/>
          </w:rPr>
          <w:t>Thunks</w:t>
        </w:r>
        <w:proofErr w:type="spellEnd"/>
        <w:r w:rsidRPr="00A46ACF">
          <w:rPr>
            <w:rFonts w:ascii="Garamond" w:eastAsia="Times New Roman" w:hAnsi="Garamond" w:cs="Segoe UI"/>
            <w:color w:val="0072CC"/>
            <w:sz w:val="24"/>
            <w:szCs w:val="24"/>
          </w:rPr>
          <w:t xml:space="preserve"> on death'</w:t>
        </w:r>
      </w:hyperlink>
      <w:r w:rsidRPr="00A46ACF">
        <w:rPr>
          <w:rFonts w:ascii="Garamond" w:eastAsia="Times New Roman" w:hAnsi="Garamond" w:cs="Segoe UI"/>
          <w:color w:val="13263F"/>
          <w:sz w:val="24"/>
          <w:szCs w:val="24"/>
        </w:rPr>
        <w:t> (about halfway down the page) – a set of cards designed to open discussion about death and grief</w:t>
      </w:r>
    </w:p>
    <w:p w:rsidR="00764567" w:rsidRPr="00A46ACF" w:rsidRDefault="00764567" w:rsidP="00764567">
      <w:pPr>
        <w:numPr>
          <w:ilvl w:val="0"/>
          <w:numId w:val="12"/>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 xml:space="preserve">Completing </w:t>
      </w:r>
      <w:hyperlink r:id="rId16" w:tgtFrame="_blank" w:tooltip="memory books" w:history="1">
        <w:r w:rsidRPr="00A46ACF">
          <w:rPr>
            <w:rFonts w:ascii="Garamond" w:eastAsia="Times New Roman" w:hAnsi="Garamond" w:cs="Segoe UI"/>
            <w:color w:val="0072CC"/>
            <w:sz w:val="24"/>
            <w:szCs w:val="24"/>
          </w:rPr>
          <w:t>memory books</w:t>
        </w:r>
      </w:hyperlink>
      <w:r w:rsidRPr="00A46ACF">
        <w:rPr>
          <w:rFonts w:ascii="Garamond" w:eastAsia="Times New Roman" w:hAnsi="Garamond" w:cs="Segoe UI"/>
          <w:color w:val="13263F"/>
          <w:sz w:val="24"/>
          <w:szCs w:val="24"/>
        </w:rPr>
        <w:t> (see under the heading 'Resources for children and young people')</w:t>
      </w:r>
    </w:p>
    <w:p w:rsidR="00764567" w:rsidRPr="00A46ACF" w:rsidRDefault="00764567" w:rsidP="00764567">
      <w:pPr>
        <w:shd w:val="clear" w:color="auto" w:fill="FFFFFF"/>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All staff to have training on bereavement</w:t>
      </w:r>
    </w:p>
    <w:p w:rsidR="00764567" w:rsidRPr="00A46ACF" w:rsidRDefault="00764567" w:rsidP="00764567">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Child Bereavement UK</w:t>
      </w:r>
      <w:r w:rsidRPr="00A46ACF">
        <w:rPr>
          <w:rFonts w:ascii="Garamond" w:eastAsia="Times New Roman" w:hAnsi="Garamond" w:cs="Segoe UI"/>
          <w:b/>
          <w:bCs/>
          <w:color w:val="13263F"/>
          <w:sz w:val="24"/>
          <w:szCs w:val="24"/>
        </w:rPr>
        <w:t xml:space="preserve"> together with London Grid for Learning (</w:t>
      </w:r>
      <w:proofErr w:type="spellStart"/>
      <w:r w:rsidRPr="00A46ACF">
        <w:rPr>
          <w:rFonts w:ascii="Garamond" w:eastAsia="Times New Roman" w:hAnsi="Garamond" w:cs="Segoe UI"/>
          <w:b/>
          <w:bCs/>
          <w:color w:val="13263F"/>
          <w:sz w:val="24"/>
          <w:szCs w:val="24"/>
        </w:rPr>
        <w:t>LGfL</w:t>
      </w:r>
      <w:proofErr w:type="spellEnd"/>
      <w:r w:rsidRPr="00A46ACF">
        <w:rPr>
          <w:rFonts w:ascii="Garamond" w:eastAsia="Times New Roman" w:hAnsi="Garamond" w:cs="Segoe UI"/>
          <w:b/>
          <w:bCs/>
          <w:color w:val="13263F"/>
          <w:sz w:val="24"/>
          <w:szCs w:val="24"/>
        </w:rPr>
        <w:t>)</w:t>
      </w:r>
      <w:r w:rsidRPr="00A46ACF">
        <w:rPr>
          <w:rFonts w:ascii="Garamond" w:eastAsia="Times New Roman" w:hAnsi="Garamond" w:cs="Segoe UI"/>
          <w:color w:val="13263F"/>
          <w:sz w:val="24"/>
          <w:szCs w:val="24"/>
        </w:rPr>
        <w:t>:</w:t>
      </w:r>
    </w:p>
    <w:p w:rsidR="0052702A" w:rsidRPr="00A46ACF" w:rsidRDefault="00A46ACF" w:rsidP="0052702A">
      <w:pPr>
        <w:shd w:val="clear" w:color="auto" w:fill="FFFFFF"/>
        <w:spacing w:after="100" w:afterAutospacing="1"/>
        <w:rPr>
          <w:rFonts w:ascii="Garamond" w:eastAsia="Times New Roman" w:hAnsi="Garamond" w:cs="Segoe UI"/>
          <w:color w:val="13263F"/>
          <w:sz w:val="24"/>
          <w:szCs w:val="24"/>
        </w:rPr>
      </w:pPr>
      <w:hyperlink r:id="rId17" w:tgtFrame="_blank" w:tooltip="Managing a sudden death in the school community" w:history="1">
        <w:r w:rsidR="00764567" w:rsidRPr="00A46ACF">
          <w:rPr>
            <w:rFonts w:ascii="Garamond" w:eastAsia="Times New Roman" w:hAnsi="Garamond" w:cs="Segoe UI"/>
            <w:color w:val="0072CC"/>
            <w:sz w:val="24"/>
            <w:szCs w:val="24"/>
          </w:rPr>
          <w:t>Managing a sudden death in the school community</w:t>
        </w:r>
      </w:hyperlink>
      <w:r w:rsidR="00764567" w:rsidRPr="00A46ACF">
        <w:rPr>
          <w:rFonts w:ascii="Garamond" w:eastAsia="Times New Roman" w:hAnsi="Garamond" w:cs="Segoe UI"/>
          <w:color w:val="13263F"/>
          <w:sz w:val="24"/>
          <w:szCs w:val="24"/>
        </w:rPr>
        <w:t xml:space="preserve"> – includes tips on managing social media and media relations</w:t>
      </w:r>
    </w:p>
    <w:p w:rsidR="0052702A" w:rsidRPr="00A46ACF" w:rsidRDefault="0052702A">
      <w:pPr>
        <w:spacing w:after="160" w:line="259" w:lineRule="auto"/>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br w:type="page"/>
      </w:r>
    </w:p>
    <w:p w:rsidR="0052702A" w:rsidRPr="00A46ACF" w:rsidRDefault="00A46ACF" w:rsidP="0052702A">
      <w:pPr>
        <w:spacing w:after="160" w:line="259" w:lineRule="auto"/>
        <w:rPr>
          <w:rFonts w:ascii="Garamond" w:eastAsia="Times New Roman" w:hAnsi="Garamond" w:cs="Segoe UI"/>
          <w:color w:val="13263F"/>
          <w:sz w:val="24"/>
          <w:szCs w:val="24"/>
        </w:rPr>
      </w:pPr>
      <w:r>
        <w:rPr>
          <w:rFonts w:ascii="Garamond" w:eastAsia="Times New Roman" w:hAnsi="Garamond" w:cs="Segoe UI"/>
          <w:color w:val="13263F"/>
          <w:sz w:val="24"/>
          <w:szCs w:val="24"/>
        </w:rPr>
        <w:lastRenderedPageBreak/>
        <w:t xml:space="preserve">Appendix 1 </w:t>
      </w:r>
      <w:proofErr w:type="gramStart"/>
      <w:r w:rsidR="0052702A" w:rsidRPr="00A46ACF">
        <w:rPr>
          <w:rFonts w:ascii="Garamond" w:eastAsia="Times New Roman" w:hAnsi="Garamond" w:cs="Segoe UI"/>
          <w:color w:val="13263F"/>
          <w:sz w:val="24"/>
          <w:szCs w:val="24"/>
        </w:rPr>
        <w:t>Training  resources</w:t>
      </w:r>
      <w:proofErr w:type="gramEnd"/>
      <w:r w:rsidR="0052702A" w:rsidRPr="00A46ACF">
        <w:rPr>
          <w:rFonts w:ascii="Garamond" w:eastAsia="Times New Roman" w:hAnsi="Garamond" w:cs="Segoe UI"/>
          <w:color w:val="13263F"/>
          <w:sz w:val="24"/>
          <w:szCs w:val="24"/>
        </w:rPr>
        <w:t xml:space="preserve"> for schools</w:t>
      </w:r>
    </w:p>
    <w:p w:rsidR="0052702A" w:rsidRPr="00A46ACF" w:rsidRDefault="0052702A" w:rsidP="0052702A">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Winston's Wish </w:t>
      </w:r>
    </w:p>
    <w:p w:rsidR="0052702A" w:rsidRPr="00A46ACF" w:rsidRDefault="00A46ACF" w:rsidP="0052702A">
      <w:pPr>
        <w:numPr>
          <w:ilvl w:val="0"/>
          <w:numId w:val="17"/>
        </w:numPr>
        <w:shd w:val="clear" w:color="auto" w:fill="FFFFFF"/>
        <w:spacing w:before="100" w:beforeAutospacing="1" w:after="100" w:afterAutospacing="1"/>
        <w:ind w:left="495"/>
        <w:rPr>
          <w:rFonts w:ascii="Garamond" w:eastAsia="Times New Roman" w:hAnsi="Garamond" w:cs="Segoe UI"/>
          <w:color w:val="13263F"/>
          <w:sz w:val="24"/>
          <w:szCs w:val="24"/>
        </w:rPr>
      </w:pPr>
      <w:hyperlink r:id="rId18" w:tgtFrame="_blank" w:tooltip="Bereavement support for schools" w:history="1">
        <w:r w:rsidR="0052702A" w:rsidRPr="00A46ACF">
          <w:rPr>
            <w:rFonts w:ascii="Garamond" w:eastAsia="Times New Roman" w:hAnsi="Garamond" w:cs="Segoe UI"/>
            <w:color w:val="0072CC"/>
            <w:sz w:val="24"/>
            <w:szCs w:val="24"/>
          </w:rPr>
          <w:t>Bereavement support for schools</w:t>
        </w:r>
      </w:hyperlink>
    </w:p>
    <w:p w:rsidR="0052702A" w:rsidRPr="00A46ACF" w:rsidRDefault="00A46ACF" w:rsidP="0052702A">
      <w:pPr>
        <w:numPr>
          <w:ilvl w:val="0"/>
          <w:numId w:val="17"/>
        </w:numPr>
        <w:shd w:val="clear" w:color="auto" w:fill="FFFFFF"/>
        <w:spacing w:before="100" w:beforeAutospacing="1" w:after="100" w:afterAutospacing="1"/>
        <w:ind w:left="495"/>
        <w:rPr>
          <w:rFonts w:ascii="Garamond" w:eastAsia="Times New Roman" w:hAnsi="Garamond" w:cs="Segoe UI"/>
          <w:color w:val="13263F"/>
          <w:sz w:val="24"/>
          <w:szCs w:val="24"/>
        </w:rPr>
      </w:pPr>
      <w:hyperlink r:id="rId19" w:tgtFrame="_blank" w:tooltip="Talking to children about coronavirus" w:history="1">
        <w:r w:rsidR="0052702A" w:rsidRPr="00A46ACF">
          <w:rPr>
            <w:rFonts w:ascii="Garamond" w:eastAsia="Times New Roman" w:hAnsi="Garamond" w:cs="Segoe UI"/>
            <w:color w:val="0072CC"/>
            <w:sz w:val="24"/>
            <w:szCs w:val="24"/>
          </w:rPr>
          <w:t>Talking to children about coronavirus</w:t>
        </w:r>
      </w:hyperlink>
    </w:p>
    <w:p w:rsidR="0052702A" w:rsidRPr="00A46ACF" w:rsidRDefault="00A46ACF" w:rsidP="0052702A">
      <w:pPr>
        <w:numPr>
          <w:ilvl w:val="0"/>
          <w:numId w:val="17"/>
        </w:numPr>
        <w:shd w:val="clear" w:color="auto" w:fill="FFFFFF"/>
        <w:spacing w:before="100" w:beforeAutospacing="1" w:after="100" w:afterAutospacing="1"/>
        <w:ind w:left="495"/>
        <w:rPr>
          <w:rFonts w:ascii="Garamond" w:eastAsia="Times New Roman" w:hAnsi="Garamond" w:cs="Segoe UI"/>
          <w:color w:val="13263F"/>
          <w:sz w:val="24"/>
          <w:szCs w:val="24"/>
        </w:rPr>
      </w:pPr>
      <w:hyperlink r:id="rId20" w:tgtFrame="_blank" w:tooltip="How to say goodbye when a funeral isn’t possible" w:history="1">
        <w:r w:rsidR="0052702A" w:rsidRPr="00A46ACF">
          <w:rPr>
            <w:rFonts w:ascii="Garamond" w:eastAsia="Times New Roman" w:hAnsi="Garamond" w:cs="Segoe UI"/>
            <w:color w:val="0072CC"/>
            <w:sz w:val="24"/>
            <w:szCs w:val="24"/>
          </w:rPr>
          <w:t>How to say goodbye when a funeral isn’t possible</w:t>
        </w:r>
      </w:hyperlink>
    </w:p>
    <w:p w:rsidR="0052702A" w:rsidRPr="00A46ACF" w:rsidRDefault="00A46ACF" w:rsidP="0052702A">
      <w:pPr>
        <w:numPr>
          <w:ilvl w:val="0"/>
          <w:numId w:val="17"/>
        </w:numPr>
        <w:shd w:val="clear" w:color="auto" w:fill="FFFFFF"/>
        <w:spacing w:before="100" w:beforeAutospacing="1" w:after="100" w:afterAutospacing="1"/>
        <w:ind w:left="495"/>
        <w:rPr>
          <w:rFonts w:ascii="Garamond" w:eastAsia="Times New Roman" w:hAnsi="Garamond" w:cs="Segoe UI"/>
          <w:color w:val="13263F"/>
          <w:sz w:val="24"/>
          <w:szCs w:val="24"/>
        </w:rPr>
      </w:pPr>
      <w:hyperlink r:id="rId21" w:tgtFrame="_blank" w:tooltip="Supporting bereaved children with SEND" w:history="1">
        <w:r w:rsidR="0052702A" w:rsidRPr="00A46ACF">
          <w:rPr>
            <w:rFonts w:ascii="Garamond" w:eastAsia="Times New Roman" w:hAnsi="Garamond" w:cs="Segoe UI"/>
            <w:color w:val="0072CC"/>
            <w:sz w:val="24"/>
            <w:szCs w:val="24"/>
          </w:rPr>
          <w:t>Supporting bereaved children with SEN</w:t>
        </w:r>
      </w:hyperlink>
    </w:p>
    <w:p w:rsidR="0052702A" w:rsidRPr="00A46ACF" w:rsidRDefault="0052702A" w:rsidP="0052702A">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Child Bereavement UK</w:t>
      </w:r>
    </w:p>
    <w:p w:rsidR="0052702A" w:rsidRPr="00A46ACF" w:rsidRDefault="00A46ACF" w:rsidP="0052702A">
      <w:pPr>
        <w:numPr>
          <w:ilvl w:val="0"/>
          <w:numId w:val="18"/>
        </w:numPr>
        <w:shd w:val="clear" w:color="auto" w:fill="FFFFFF"/>
        <w:spacing w:before="100" w:beforeAutospacing="1" w:after="100" w:afterAutospacing="1"/>
        <w:ind w:left="495"/>
        <w:rPr>
          <w:rFonts w:ascii="Garamond" w:eastAsia="Times New Roman" w:hAnsi="Garamond" w:cs="Segoe UI"/>
          <w:color w:val="13263F"/>
          <w:sz w:val="24"/>
          <w:szCs w:val="24"/>
        </w:rPr>
      </w:pPr>
      <w:hyperlink r:id="rId22" w:tgtFrame="_blank" w:tooltip="Supporting a bereaved pupil" w:history="1">
        <w:r w:rsidR="0052702A" w:rsidRPr="00A46ACF">
          <w:rPr>
            <w:rFonts w:ascii="Garamond" w:eastAsia="Times New Roman" w:hAnsi="Garamond" w:cs="Segoe UI"/>
            <w:color w:val="0072CC"/>
            <w:sz w:val="24"/>
            <w:szCs w:val="24"/>
          </w:rPr>
          <w:t>Supporting a bereaved pupil</w:t>
        </w:r>
      </w:hyperlink>
    </w:p>
    <w:p w:rsidR="0052702A" w:rsidRPr="00A46ACF" w:rsidRDefault="00A46ACF" w:rsidP="0052702A">
      <w:pPr>
        <w:numPr>
          <w:ilvl w:val="0"/>
          <w:numId w:val="18"/>
        </w:numPr>
        <w:shd w:val="clear" w:color="auto" w:fill="FFFFFF"/>
        <w:spacing w:before="100" w:beforeAutospacing="1" w:after="100" w:afterAutospacing="1"/>
        <w:ind w:left="495"/>
        <w:rPr>
          <w:rFonts w:ascii="Garamond" w:eastAsia="Times New Roman" w:hAnsi="Garamond" w:cs="Segoe UI"/>
          <w:color w:val="13263F"/>
          <w:sz w:val="24"/>
          <w:szCs w:val="24"/>
        </w:rPr>
      </w:pPr>
      <w:hyperlink r:id="rId23" w:tgtFrame="_blank" w:tooltip="Supporting pupils who&amp;#39;ve been affected by coronavirus" w:history="1">
        <w:r w:rsidR="0052702A" w:rsidRPr="00A46ACF">
          <w:rPr>
            <w:rFonts w:ascii="Garamond" w:eastAsia="Times New Roman" w:hAnsi="Garamond" w:cs="Segoe UI"/>
            <w:color w:val="0072CC"/>
            <w:sz w:val="24"/>
            <w:szCs w:val="24"/>
          </w:rPr>
          <w:t>Supporting pupils who've been affected by coronavirus</w:t>
        </w:r>
      </w:hyperlink>
    </w:p>
    <w:p w:rsidR="0052702A" w:rsidRPr="00A46ACF" w:rsidRDefault="00A46ACF" w:rsidP="0052702A">
      <w:pPr>
        <w:numPr>
          <w:ilvl w:val="0"/>
          <w:numId w:val="18"/>
        </w:numPr>
        <w:shd w:val="clear" w:color="auto" w:fill="FFFFFF"/>
        <w:spacing w:before="100" w:beforeAutospacing="1" w:after="100" w:afterAutospacing="1"/>
        <w:ind w:left="495"/>
        <w:rPr>
          <w:rFonts w:ascii="Garamond" w:eastAsia="Times New Roman" w:hAnsi="Garamond" w:cs="Segoe UI"/>
          <w:color w:val="13263F"/>
          <w:sz w:val="24"/>
          <w:szCs w:val="24"/>
        </w:rPr>
      </w:pPr>
      <w:hyperlink r:id="rId24" w:tgtFrame="_blank" w:tooltip="Supporting a bereaved child in an Early Years setting" w:history="1">
        <w:r w:rsidR="0052702A" w:rsidRPr="00A46ACF">
          <w:rPr>
            <w:rFonts w:ascii="Garamond" w:eastAsia="Times New Roman" w:hAnsi="Garamond" w:cs="Segoe UI"/>
            <w:color w:val="0072CC"/>
            <w:sz w:val="24"/>
            <w:szCs w:val="24"/>
          </w:rPr>
          <w:t>Supporting a bereaved child in an early years setting</w:t>
        </w:r>
      </w:hyperlink>
    </w:p>
    <w:p w:rsidR="0052702A" w:rsidRPr="00A46ACF" w:rsidRDefault="00A46ACF" w:rsidP="0052702A">
      <w:pPr>
        <w:numPr>
          <w:ilvl w:val="0"/>
          <w:numId w:val="18"/>
        </w:numPr>
        <w:shd w:val="clear" w:color="auto" w:fill="FFFFFF"/>
        <w:spacing w:before="100" w:beforeAutospacing="1" w:after="100" w:afterAutospacing="1"/>
        <w:ind w:left="495"/>
        <w:rPr>
          <w:rFonts w:ascii="Garamond" w:eastAsia="Times New Roman" w:hAnsi="Garamond" w:cs="Segoe UI"/>
          <w:color w:val="13263F"/>
          <w:sz w:val="24"/>
          <w:szCs w:val="24"/>
        </w:rPr>
      </w:pPr>
      <w:hyperlink r:id="rId25" w:tgtFrame="_blank" w:tooltip="Supporting a bereaved pupil in a primary school" w:history="1">
        <w:r w:rsidR="0052702A" w:rsidRPr="00A46ACF">
          <w:rPr>
            <w:rFonts w:ascii="Garamond" w:eastAsia="Times New Roman" w:hAnsi="Garamond" w:cs="Segoe UI"/>
            <w:color w:val="0072CC"/>
            <w:sz w:val="24"/>
            <w:szCs w:val="24"/>
          </w:rPr>
          <w:t>Supporting a bereaved pupil in a primary school</w:t>
        </w:r>
      </w:hyperlink>
    </w:p>
    <w:p w:rsidR="0052702A" w:rsidRPr="00A46ACF" w:rsidRDefault="00A46ACF" w:rsidP="0052702A">
      <w:pPr>
        <w:numPr>
          <w:ilvl w:val="0"/>
          <w:numId w:val="18"/>
        </w:numPr>
        <w:shd w:val="clear" w:color="auto" w:fill="FFFFFF"/>
        <w:spacing w:before="100" w:beforeAutospacing="1" w:after="100" w:afterAutospacing="1"/>
        <w:ind w:left="495"/>
        <w:rPr>
          <w:rFonts w:ascii="Garamond" w:eastAsia="Times New Roman" w:hAnsi="Garamond" w:cs="Segoe UI"/>
          <w:color w:val="13263F"/>
          <w:sz w:val="24"/>
          <w:szCs w:val="24"/>
        </w:rPr>
      </w:pPr>
      <w:hyperlink r:id="rId26" w:tgtFrame="_blank" w:tooltip="Supporting a bereaved student in secondary school" w:history="1">
        <w:r w:rsidR="0052702A" w:rsidRPr="00A46ACF">
          <w:rPr>
            <w:rFonts w:ascii="Garamond" w:eastAsia="Times New Roman" w:hAnsi="Garamond" w:cs="Segoe UI"/>
            <w:color w:val="0072CC"/>
            <w:sz w:val="24"/>
            <w:szCs w:val="24"/>
          </w:rPr>
          <w:t>Supporting a bereaved student in secondary school</w:t>
        </w:r>
      </w:hyperlink>
    </w:p>
    <w:p w:rsidR="0052702A" w:rsidRPr="00A46ACF" w:rsidRDefault="0052702A" w:rsidP="0052702A">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Child Bereavement UK</w:t>
      </w:r>
      <w:r w:rsidRPr="00A46ACF">
        <w:rPr>
          <w:rFonts w:ascii="Garamond" w:eastAsia="Times New Roman" w:hAnsi="Garamond" w:cs="Segoe UI"/>
          <w:b/>
          <w:bCs/>
          <w:color w:val="13263F"/>
          <w:sz w:val="24"/>
          <w:szCs w:val="24"/>
        </w:rPr>
        <w:t xml:space="preserve"> together with London Grid for Learning (</w:t>
      </w:r>
      <w:proofErr w:type="spellStart"/>
      <w:r w:rsidRPr="00A46ACF">
        <w:rPr>
          <w:rFonts w:ascii="Garamond" w:eastAsia="Times New Roman" w:hAnsi="Garamond" w:cs="Segoe UI"/>
          <w:b/>
          <w:bCs/>
          <w:color w:val="13263F"/>
          <w:sz w:val="24"/>
          <w:szCs w:val="24"/>
        </w:rPr>
        <w:t>LGfL</w:t>
      </w:r>
      <w:proofErr w:type="spellEnd"/>
      <w:r w:rsidRPr="00A46ACF">
        <w:rPr>
          <w:rFonts w:ascii="Garamond" w:eastAsia="Times New Roman" w:hAnsi="Garamond" w:cs="Segoe UI"/>
          <w:b/>
          <w:bCs/>
          <w:color w:val="13263F"/>
          <w:sz w:val="24"/>
          <w:szCs w:val="24"/>
        </w:rPr>
        <w:t>)</w:t>
      </w:r>
      <w:r w:rsidRPr="00A46ACF">
        <w:rPr>
          <w:rFonts w:ascii="Garamond" w:eastAsia="Times New Roman" w:hAnsi="Garamond" w:cs="Segoe UI"/>
          <w:color w:val="13263F"/>
          <w:sz w:val="24"/>
          <w:szCs w:val="24"/>
        </w:rPr>
        <w:t>:</w:t>
      </w:r>
    </w:p>
    <w:p w:rsidR="0052702A" w:rsidRPr="00A46ACF" w:rsidRDefault="00A46ACF" w:rsidP="0052702A">
      <w:pPr>
        <w:shd w:val="clear" w:color="auto" w:fill="FFFFFF"/>
        <w:spacing w:after="100" w:afterAutospacing="1"/>
        <w:rPr>
          <w:rFonts w:ascii="Garamond" w:eastAsia="Times New Roman" w:hAnsi="Garamond" w:cs="Segoe UI"/>
          <w:color w:val="13263F"/>
          <w:sz w:val="24"/>
          <w:szCs w:val="24"/>
        </w:rPr>
      </w:pPr>
      <w:hyperlink r:id="rId27" w:tgtFrame="_blank" w:tooltip="Managing a sudden death in the school community" w:history="1">
        <w:r w:rsidR="0052702A" w:rsidRPr="00A46ACF">
          <w:rPr>
            <w:rFonts w:ascii="Garamond" w:eastAsia="Times New Roman" w:hAnsi="Garamond" w:cs="Segoe UI"/>
            <w:color w:val="0072CC"/>
            <w:sz w:val="24"/>
            <w:szCs w:val="24"/>
          </w:rPr>
          <w:t>Managing a sudden death in the school community</w:t>
        </w:r>
      </w:hyperlink>
      <w:r w:rsidR="0052702A" w:rsidRPr="00A46ACF">
        <w:rPr>
          <w:rFonts w:ascii="Garamond" w:eastAsia="Times New Roman" w:hAnsi="Garamond" w:cs="Segoe UI"/>
          <w:color w:val="13263F"/>
          <w:sz w:val="24"/>
          <w:szCs w:val="24"/>
        </w:rPr>
        <w:t xml:space="preserve"> – includes tips on managing social media and media relations</w:t>
      </w:r>
    </w:p>
    <w:p w:rsidR="0052702A" w:rsidRPr="00A46ACF" w:rsidRDefault="00A46ACF" w:rsidP="0052702A">
      <w:pPr>
        <w:numPr>
          <w:ilvl w:val="0"/>
          <w:numId w:val="4"/>
        </w:numPr>
        <w:shd w:val="clear" w:color="auto" w:fill="FFFFFF"/>
        <w:spacing w:before="100" w:beforeAutospacing="1" w:after="100" w:afterAutospacing="1"/>
        <w:rPr>
          <w:rFonts w:ascii="Garamond" w:eastAsia="Times New Roman" w:hAnsi="Garamond" w:cs="Segoe UI"/>
          <w:color w:val="13263F"/>
          <w:sz w:val="24"/>
          <w:szCs w:val="24"/>
        </w:rPr>
      </w:pPr>
      <w:hyperlink r:id="rId28" w:tgtFrame="_blank" w:tooltip="Child Bereavement UK" w:history="1">
        <w:r w:rsidR="0052702A" w:rsidRPr="00A46ACF">
          <w:rPr>
            <w:rFonts w:ascii="Garamond" w:eastAsia="Times New Roman" w:hAnsi="Garamond" w:cs="Segoe UI"/>
            <w:color w:val="0072CC"/>
            <w:sz w:val="24"/>
            <w:szCs w:val="24"/>
          </w:rPr>
          <w:t>Child Bereavement UK</w:t>
        </w:r>
      </w:hyperlink>
    </w:p>
    <w:p w:rsidR="0052702A" w:rsidRPr="00A46ACF" w:rsidRDefault="00A46ACF" w:rsidP="0052702A">
      <w:pPr>
        <w:numPr>
          <w:ilvl w:val="0"/>
          <w:numId w:val="4"/>
        </w:numPr>
        <w:shd w:val="clear" w:color="auto" w:fill="FFFFFF"/>
        <w:spacing w:before="100" w:beforeAutospacing="1" w:after="100" w:afterAutospacing="1"/>
        <w:rPr>
          <w:rFonts w:ascii="Garamond" w:eastAsia="Times New Roman" w:hAnsi="Garamond" w:cs="Segoe UI"/>
          <w:color w:val="13263F"/>
          <w:sz w:val="24"/>
          <w:szCs w:val="24"/>
        </w:rPr>
      </w:pPr>
      <w:hyperlink r:id="rId29" w:tgtFrame="_blank" w:tooltip="Winston&amp;#39;s Wish" w:history="1">
        <w:r w:rsidR="0052702A" w:rsidRPr="00A46ACF">
          <w:rPr>
            <w:rFonts w:ascii="Garamond" w:eastAsia="Times New Roman" w:hAnsi="Garamond" w:cs="Segoe UI"/>
            <w:color w:val="0072CC"/>
            <w:sz w:val="24"/>
            <w:szCs w:val="24"/>
          </w:rPr>
          <w:t>Winston's Wish</w:t>
        </w:r>
      </w:hyperlink>
    </w:p>
    <w:p w:rsidR="0052702A" w:rsidRPr="00A46ACF" w:rsidRDefault="00A46ACF" w:rsidP="0052702A">
      <w:pPr>
        <w:numPr>
          <w:ilvl w:val="0"/>
          <w:numId w:val="4"/>
        </w:numPr>
        <w:shd w:val="clear" w:color="auto" w:fill="FFFFFF"/>
        <w:spacing w:before="100" w:beforeAutospacing="1" w:after="100" w:afterAutospacing="1"/>
        <w:rPr>
          <w:rFonts w:ascii="Garamond" w:eastAsia="Times New Roman" w:hAnsi="Garamond" w:cs="Segoe UI"/>
          <w:color w:val="13263F"/>
          <w:sz w:val="24"/>
          <w:szCs w:val="24"/>
        </w:rPr>
      </w:pPr>
      <w:hyperlink r:id="rId30" w:tgtFrame="_blank" w:tooltip="Cruse Bereavement Care" w:history="1">
        <w:r w:rsidR="0052702A" w:rsidRPr="00A46ACF">
          <w:rPr>
            <w:rFonts w:ascii="Garamond" w:eastAsia="Times New Roman" w:hAnsi="Garamond" w:cs="Segoe UI"/>
            <w:color w:val="0072CC"/>
            <w:sz w:val="24"/>
            <w:szCs w:val="24"/>
          </w:rPr>
          <w:t>Cruse Bereavement Care</w:t>
        </w:r>
      </w:hyperlink>
    </w:p>
    <w:p w:rsidR="0052702A" w:rsidRPr="00A46ACF" w:rsidRDefault="00A46ACF" w:rsidP="0052702A">
      <w:pPr>
        <w:numPr>
          <w:ilvl w:val="0"/>
          <w:numId w:val="4"/>
        </w:numPr>
        <w:shd w:val="clear" w:color="auto" w:fill="FFFFFF"/>
        <w:spacing w:before="100" w:beforeAutospacing="1" w:after="100" w:afterAutospacing="1"/>
        <w:rPr>
          <w:rFonts w:ascii="Garamond" w:eastAsia="Times New Roman" w:hAnsi="Garamond" w:cs="Segoe UI"/>
          <w:color w:val="13263F"/>
          <w:sz w:val="24"/>
          <w:szCs w:val="24"/>
        </w:rPr>
      </w:pPr>
      <w:hyperlink r:id="rId31" w:tgtFrame="_blank" w:tooltip="EduCare" w:history="1">
        <w:proofErr w:type="spellStart"/>
        <w:r w:rsidR="0052702A" w:rsidRPr="00A46ACF">
          <w:rPr>
            <w:rFonts w:ascii="Garamond" w:eastAsia="Times New Roman" w:hAnsi="Garamond" w:cs="Segoe UI"/>
            <w:color w:val="0072CC"/>
            <w:sz w:val="24"/>
            <w:szCs w:val="24"/>
          </w:rPr>
          <w:t>EduCare</w:t>
        </w:r>
        <w:proofErr w:type="spellEnd"/>
      </w:hyperlink>
    </w:p>
    <w:p w:rsidR="0052702A" w:rsidRPr="00A46ACF" w:rsidRDefault="00A46ACF" w:rsidP="0052702A">
      <w:pPr>
        <w:shd w:val="clear" w:color="auto" w:fill="FFFFFF"/>
        <w:spacing w:after="100" w:afterAutospacing="1"/>
        <w:outlineLvl w:val="1"/>
        <w:rPr>
          <w:rFonts w:ascii="Garamond" w:eastAsia="Times New Roman" w:hAnsi="Garamond" w:cs="Segoe UI"/>
          <w:color w:val="13263F"/>
          <w:sz w:val="24"/>
          <w:szCs w:val="24"/>
        </w:rPr>
      </w:pPr>
      <w:r>
        <w:rPr>
          <w:rFonts w:ascii="Garamond" w:eastAsia="Times New Roman" w:hAnsi="Garamond" w:cs="Segoe UI"/>
          <w:color w:val="13263F"/>
          <w:sz w:val="24"/>
          <w:szCs w:val="24"/>
        </w:rPr>
        <w:t xml:space="preserve">Appendix 2 </w:t>
      </w:r>
      <w:r w:rsidR="0052702A" w:rsidRPr="00A46ACF">
        <w:rPr>
          <w:rFonts w:ascii="Garamond" w:eastAsia="Times New Roman" w:hAnsi="Garamond" w:cs="Segoe UI"/>
          <w:color w:val="13263F"/>
          <w:sz w:val="24"/>
          <w:szCs w:val="24"/>
        </w:rPr>
        <w:t>Resources for parents</w:t>
      </w:r>
    </w:p>
    <w:p w:rsidR="0052702A" w:rsidRPr="00A46ACF" w:rsidRDefault="0052702A" w:rsidP="0052702A">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The NHS</w:t>
      </w:r>
    </w:p>
    <w:p w:rsidR="0052702A" w:rsidRPr="00A46ACF" w:rsidRDefault="00A46ACF" w:rsidP="0052702A">
      <w:pPr>
        <w:shd w:val="clear" w:color="auto" w:fill="FFFFFF"/>
        <w:spacing w:after="100" w:afterAutospacing="1"/>
        <w:rPr>
          <w:rFonts w:ascii="Garamond" w:eastAsia="Times New Roman" w:hAnsi="Garamond" w:cs="Segoe UI"/>
          <w:color w:val="13263F"/>
          <w:sz w:val="24"/>
          <w:szCs w:val="24"/>
        </w:rPr>
      </w:pPr>
      <w:hyperlink r:id="rId32" w:tgtFrame="_blank" w:tooltip="Children and bereavement" w:history="1">
        <w:r w:rsidR="0052702A" w:rsidRPr="00A46ACF">
          <w:rPr>
            <w:rFonts w:ascii="Garamond" w:eastAsia="Times New Roman" w:hAnsi="Garamond" w:cs="Segoe UI"/>
            <w:color w:val="0072CC"/>
            <w:sz w:val="24"/>
            <w:szCs w:val="24"/>
          </w:rPr>
          <w:t>Children and bereavement</w:t>
        </w:r>
      </w:hyperlink>
      <w:r w:rsidR="0052702A" w:rsidRPr="00A46ACF">
        <w:rPr>
          <w:rFonts w:ascii="Garamond" w:eastAsia="Times New Roman" w:hAnsi="Garamond" w:cs="Segoe UI"/>
          <w:color w:val="13263F"/>
          <w:sz w:val="24"/>
          <w:szCs w:val="24"/>
        </w:rPr>
        <w:t xml:space="preserve"> – includes lots of resources for parents and children, including helplines and tips for creating a memory box</w:t>
      </w:r>
    </w:p>
    <w:p w:rsidR="0052702A" w:rsidRPr="00A46ACF" w:rsidRDefault="0052702A" w:rsidP="0052702A">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Child Bereavement UK</w:t>
      </w:r>
    </w:p>
    <w:p w:rsidR="0052702A" w:rsidRPr="00A46ACF" w:rsidRDefault="00A46ACF" w:rsidP="0052702A">
      <w:pPr>
        <w:numPr>
          <w:ilvl w:val="0"/>
          <w:numId w:val="14"/>
        </w:numPr>
        <w:shd w:val="clear" w:color="auto" w:fill="FFFFFF"/>
        <w:spacing w:before="100" w:beforeAutospacing="1" w:after="100" w:afterAutospacing="1"/>
        <w:ind w:left="495"/>
        <w:rPr>
          <w:rFonts w:ascii="Garamond" w:eastAsia="Times New Roman" w:hAnsi="Garamond" w:cs="Segoe UI"/>
          <w:color w:val="13263F"/>
          <w:sz w:val="24"/>
          <w:szCs w:val="24"/>
        </w:rPr>
      </w:pPr>
      <w:hyperlink r:id="rId33" w:tgtFrame="_blank" w:tooltip="Telling a child that someone has died" w:history="1">
        <w:r w:rsidR="0052702A" w:rsidRPr="00A46ACF">
          <w:rPr>
            <w:rFonts w:ascii="Garamond" w:eastAsia="Times New Roman" w:hAnsi="Garamond" w:cs="Segoe UI"/>
            <w:color w:val="0072CC"/>
            <w:sz w:val="24"/>
            <w:szCs w:val="24"/>
          </w:rPr>
          <w:t>Telling a child that someone has died</w:t>
        </w:r>
      </w:hyperlink>
    </w:p>
    <w:p w:rsidR="0052702A" w:rsidRPr="00A46ACF" w:rsidRDefault="00A46ACF" w:rsidP="0052702A">
      <w:pPr>
        <w:numPr>
          <w:ilvl w:val="0"/>
          <w:numId w:val="14"/>
        </w:numPr>
        <w:shd w:val="clear" w:color="auto" w:fill="FFFFFF"/>
        <w:spacing w:before="100" w:beforeAutospacing="1" w:after="100" w:afterAutospacing="1"/>
        <w:ind w:left="495"/>
        <w:rPr>
          <w:rFonts w:ascii="Garamond" w:eastAsia="Times New Roman" w:hAnsi="Garamond" w:cs="Segoe UI"/>
          <w:color w:val="13263F"/>
          <w:sz w:val="24"/>
          <w:szCs w:val="24"/>
        </w:rPr>
      </w:pPr>
      <w:hyperlink r:id="rId34" w:tgtFrame="_blank" w:tooltip="Parenting bereaved children - a video" w:history="1">
        <w:r w:rsidR="0052702A" w:rsidRPr="00A46ACF">
          <w:rPr>
            <w:rFonts w:ascii="Garamond" w:eastAsia="Times New Roman" w:hAnsi="Garamond" w:cs="Segoe UI"/>
            <w:color w:val="0072CC"/>
            <w:sz w:val="24"/>
            <w:szCs w:val="24"/>
          </w:rPr>
          <w:t>Parenting bereaved children - a video</w:t>
        </w:r>
      </w:hyperlink>
    </w:p>
    <w:p w:rsidR="0052702A" w:rsidRPr="00A46ACF" w:rsidRDefault="0052702A" w:rsidP="0052702A">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Cruse Bereavement Care</w:t>
      </w:r>
    </w:p>
    <w:p w:rsidR="0052702A" w:rsidRPr="00A46ACF" w:rsidRDefault="00A46ACF" w:rsidP="0052702A">
      <w:pPr>
        <w:numPr>
          <w:ilvl w:val="0"/>
          <w:numId w:val="15"/>
        </w:numPr>
        <w:shd w:val="clear" w:color="auto" w:fill="FFFFFF"/>
        <w:spacing w:before="100" w:beforeAutospacing="1" w:after="100" w:afterAutospacing="1"/>
        <w:ind w:left="495"/>
        <w:rPr>
          <w:rFonts w:ascii="Garamond" w:eastAsia="Times New Roman" w:hAnsi="Garamond" w:cs="Segoe UI"/>
          <w:color w:val="13263F"/>
          <w:sz w:val="24"/>
          <w:szCs w:val="24"/>
        </w:rPr>
      </w:pPr>
      <w:hyperlink r:id="rId35" w:tgtFrame="_blank" w:tooltip="Children and young people&amp;#39;s physical responses to grief" w:history="1">
        <w:r w:rsidR="0052702A" w:rsidRPr="00A46ACF">
          <w:rPr>
            <w:rFonts w:ascii="Garamond" w:eastAsia="Times New Roman" w:hAnsi="Garamond" w:cs="Segoe UI"/>
            <w:color w:val="0072CC"/>
            <w:sz w:val="24"/>
            <w:szCs w:val="24"/>
          </w:rPr>
          <w:t>Children and young people's physical responses to grief</w:t>
        </w:r>
      </w:hyperlink>
    </w:p>
    <w:p w:rsidR="0052702A" w:rsidRPr="00A46ACF" w:rsidRDefault="00A46ACF" w:rsidP="0052702A">
      <w:pPr>
        <w:numPr>
          <w:ilvl w:val="0"/>
          <w:numId w:val="15"/>
        </w:numPr>
        <w:shd w:val="clear" w:color="auto" w:fill="FFFFFF"/>
        <w:spacing w:before="100" w:beforeAutospacing="1" w:after="100" w:afterAutospacing="1"/>
        <w:ind w:left="495"/>
        <w:rPr>
          <w:rFonts w:ascii="Garamond" w:eastAsia="Times New Roman" w:hAnsi="Garamond" w:cs="Segoe UI"/>
          <w:color w:val="13263F"/>
          <w:sz w:val="24"/>
          <w:szCs w:val="24"/>
        </w:rPr>
      </w:pPr>
      <w:hyperlink r:id="rId36" w:tgtFrame="_blank" w:tooltip="Children and young people&amp;#39;s emotional responses to grief" w:history="1">
        <w:r w:rsidR="0052702A" w:rsidRPr="00A46ACF">
          <w:rPr>
            <w:rFonts w:ascii="Garamond" w:eastAsia="Times New Roman" w:hAnsi="Garamond" w:cs="Segoe UI"/>
            <w:color w:val="0072CC"/>
            <w:sz w:val="24"/>
            <w:szCs w:val="24"/>
          </w:rPr>
          <w:t>Children and young people's emotional responses to grief</w:t>
        </w:r>
      </w:hyperlink>
    </w:p>
    <w:p w:rsidR="0052702A" w:rsidRPr="00A46ACF" w:rsidRDefault="0052702A" w:rsidP="0052702A">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Anna Freud National Centre for Children and Families</w:t>
      </w:r>
    </w:p>
    <w:p w:rsidR="0052702A" w:rsidRPr="00A46ACF" w:rsidRDefault="00A46ACF" w:rsidP="0052702A">
      <w:pPr>
        <w:numPr>
          <w:ilvl w:val="0"/>
          <w:numId w:val="16"/>
        </w:numPr>
        <w:shd w:val="clear" w:color="auto" w:fill="FFFFFF"/>
        <w:spacing w:before="100" w:beforeAutospacing="1" w:after="100" w:afterAutospacing="1"/>
        <w:ind w:left="495"/>
        <w:rPr>
          <w:rFonts w:ascii="Garamond" w:eastAsia="Times New Roman" w:hAnsi="Garamond" w:cs="Segoe UI"/>
          <w:color w:val="13263F"/>
          <w:sz w:val="24"/>
          <w:szCs w:val="24"/>
        </w:rPr>
      </w:pPr>
      <w:hyperlink r:id="rId37" w:tgtFrame="_blank" w:tooltip="On my mind " w:history="1">
        <w:r w:rsidR="0052702A" w:rsidRPr="00A46ACF">
          <w:rPr>
            <w:rFonts w:ascii="Garamond" w:eastAsia="Times New Roman" w:hAnsi="Garamond" w:cs="Segoe UI"/>
            <w:color w:val="0072CC"/>
            <w:sz w:val="24"/>
            <w:szCs w:val="24"/>
          </w:rPr>
          <w:t>On My Mind</w:t>
        </w:r>
      </w:hyperlink>
      <w:r w:rsidR="0052702A" w:rsidRPr="00A46ACF">
        <w:rPr>
          <w:rFonts w:ascii="Garamond" w:eastAsia="Times New Roman" w:hAnsi="Garamond" w:cs="Segoe UI"/>
          <w:color w:val="13263F"/>
          <w:sz w:val="24"/>
          <w:szCs w:val="24"/>
        </w:rPr>
        <w:t xml:space="preserve"> is a resource for children to learn how to support their own mental health and wellbeing. It stresses the important of </w:t>
      </w:r>
      <w:hyperlink r:id="rId38" w:tgtFrame="_blank" w:tooltip="self-care" w:history="1">
        <w:r w:rsidR="0052702A" w:rsidRPr="00A46ACF">
          <w:rPr>
            <w:rFonts w:ascii="Garamond" w:eastAsia="Times New Roman" w:hAnsi="Garamond" w:cs="Segoe UI"/>
            <w:color w:val="0072CC"/>
            <w:sz w:val="24"/>
            <w:szCs w:val="24"/>
          </w:rPr>
          <w:t>self-care</w:t>
        </w:r>
      </w:hyperlink>
      <w:r w:rsidR="0052702A" w:rsidRPr="00A46ACF">
        <w:rPr>
          <w:rFonts w:ascii="Garamond" w:eastAsia="Times New Roman" w:hAnsi="Garamond" w:cs="Segoe UI"/>
          <w:color w:val="13263F"/>
          <w:sz w:val="24"/>
          <w:szCs w:val="24"/>
        </w:rPr>
        <w:t> </w:t>
      </w:r>
    </w:p>
    <w:p w:rsidR="0052702A" w:rsidRPr="00A46ACF" w:rsidRDefault="0052702A" w:rsidP="0052702A">
      <w:pPr>
        <w:spacing w:after="160" w:line="259" w:lineRule="auto"/>
        <w:rPr>
          <w:rFonts w:ascii="Garamond" w:eastAsia="Times New Roman" w:hAnsi="Garamond" w:cs="Segoe UI"/>
          <w:color w:val="13263F"/>
          <w:sz w:val="24"/>
          <w:szCs w:val="24"/>
        </w:rPr>
        <w:sectPr w:rsidR="0052702A" w:rsidRPr="00A46ACF" w:rsidSect="00A46ACF">
          <w:pgSz w:w="11900" w:h="16838"/>
          <w:pgMar w:top="851" w:right="1146" w:bottom="130" w:left="1134" w:header="0" w:footer="0" w:gutter="0"/>
          <w:cols w:space="480"/>
          <w:docGrid w:linePitch="360"/>
        </w:sectPr>
      </w:pPr>
    </w:p>
    <w:p w:rsidR="0052702A" w:rsidRPr="00A46ACF" w:rsidRDefault="0052702A" w:rsidP="0052702A">
      <w:pPr>
        <w:spacing w:after="160" w:line="259" w:lineRule="auto"/>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br w:type="page"/>
      </w:r>
    </w:p>
    <w:p w:rsidR="0052702A" w:rsidRPr="00A46ACF" w:rsidRDefault="00A46ACF" w:rsidP="0052702A">
      <w:pPr>
        <w:spacing w:line="0" w:lineRule="atLeast"/>
        <w:ind w:left="6"/>
        <w:rPr>
          <w:rFonts w:ascii="Garamond" w:eastAsia="Arial" w:hAnsi="Garamond"/>
          <w:b/>
          <w:color w:val="47006E"/>
          <w:sz w:val="24"/>
          <w:szCs w:val="24"/>
        </w:rPr>
      </w:pPr>
      <w:r>
        <w:rPr>
          <w:rFonts w:ascii="Garamond" w:eastAsia="Arial" w:hAnsi="Garamond"/>
          <w:b/>
          <w:color w:val="47006E"/>
          <w:sz w:val="24"/>
          <w:szCs w:val="24"/>
        </w:rPr>
        <w:lastRenderedPageBreak/>
        <w:t xml:space="preserve">Appendix 3 </w:t>
      </w:r>
      <w:proofErr w:type="gramStart"/>
      <w:r w:rsidR="0052702A" w:rsidRPr="00A46ACF">
        <w:rPr>
          <w:rFonts w:ascii="Garamond" w:eastAsia="Arial" w:hAnsi="Garamond"/>
          <w:b/>
          <w:color w:val="47006E"/>
          <w:sz w:val="24"/>
          <w:szCs w:val="24"/>
        </w:rPr>
        <w:t>What</w:t>
      </w:r>
      <w:proofErr w:type="gramEnd"/>
      <w:r w:rsidR="0052702A" w:rsidRPr="00A46ACF">
        <w:rPr>
          <w:rFonts w:ascii="Garamond" w:eastAsia="Arial" w:hAnsi="Garamond"/>
          <w:b/>
          <w:color w:val="47006E"/>
          <w:sz w:val="24"/>
          <w:szCs w:val="24"/>
        </w:rPr>
        <w:t xml:space="preserve"> can help?</w:t>
      </w:r>
    </w:p>
    <w:p w:rsidR="0052702A" w:rsidRPr="00A46ACF" w:rsidRDefault="0052702A" w:rsidP="0052702A">
      <w:pPr>
        <w:spacing w:line="273" w:lineRule="exact"/>
        <w:rPr>
          <w:rFonts w:ascii="Garamond" w:eastAsia="Times New Roman" w:hAnsi="Garamond"/>
          <w:sz w:val="24"/>
          <w:szCs w:val="24"/>
        </w:rPr>
      </w:pPr>
    </w:p>
    <w:p w:rsidR="0052702A" w:rsidRPr="00A46ACF" w:rsidRDefault="0052702A" w:rsidP="0052702A">
      <w:pPr>
        <w:spacing w:line="250" w:lineRule="auto"/>
        <w:ind w:left="6" w:right="100"/>
        <w:rPr>
          <w:rFonts w:ascii="Garamond" w:eastAsia="Arial" w:hAnsi="Garamond"/>
          <w:sz w:val="24"/>
          <w:szCs w:val="24"/>
        </w:rPr>
      </w:pPr>
      <w:r w:rsidRPr="00A46ACF">
        <w:rPr>
          <w:rFonts w:ascii="Garamond" w:eastAsia="Arial" w:hAnsi="Garamond"/>
          <w:sz w:val="24"/>
          <w:szCs w:val="24"/>
        </w:rPr>
        <w:t>While every child and young person will respond slightly differently, there are things which you can do to help them to understand what has happened, process their own feelings and emotions and, in time, move through the grieving process.</w:t>
      </w:r>
    </w:p>
    <w:p w:rsidR="0052702A" w:rsidRPr="00A46ACF" w:rsidRDefault="0052702A" w:rsidP="0052702A">
      <w:pPr>
        <w:spacing w:line="380" w:lineRule="exact"/>
        <w:rPr>
          <w:rFonts w:ascii="Garamond" w:eastAsia="Times New Roman" w:hAnsi="Garamond"/>
          <w:sz w:val="24"/>
          <w:szCs w:val="24"/>
        </w:rPr>
      </w:pPr>
    </w:p>
    <w:p w:rsidR="0052702A" w:rsidRPr="00A46ACF" w:rsidRDefault="0052702A" w:rsidP="0052702A">
      <w:pPr>
        <w:numPr>
          <w:ilvl w:val="0"/>
          <w:numId w:val="20"/>
        </w:numPr>
        <w:tabs>
          <w:tab w:val="left" w:pos="226"/>
        </w:tabs>
        <w:spacing w:line="250" w:lineRule="auto"/>
        <w:ind w:left="226" w:right="100" w:hanging="226"/>
        <w:rPr>
          <w:rFonts w:ascii="Garamond" w:eastAsia="Arial" w:hAnsi="Garamond"/>
          <w:sz w:val="24"/>
          <w:szCs w:val="24"/>
        </w:rPr>
      </w:pPr>
      <w:r w:rsidRPr="00A46ACF">
        <w:rPr>
          <w:rFonts w:ascii="Garamond" w:eastAsia="Arial" w:hAnsi="Garamond"/>
          <w:sz w:val="24"/>
          <w:szCs w:val="24"/>
        </w:rPr>
        <w:t>Be honest and open; explain why the person died at an age-appropriate level. Answer questions as truthfully as you can in a way the child can understand. It’s okay not to have all the answers and to say that you don’t know.</w:t>
      </w:r>
    </w:p>
    <w:p w:rsidR="0052702A" w:rsidRPr="00A46ACF" w:rsidRDefault="0052702A" w:rsidP="0052702A">
      <w:pPr>
        <w:spacing w:line="116" w:lineRule="exact"/>
        <w:rPr>
          <w:rFonts w:ascii="Garamond" w:eastAsia="Arial" w:hAnsi="Garamond"/>
          <w:sz w:val="24"/>
          <w:szCs w:val="24"/>
        </w:rPr>
      </w:pPr>
    </w:p>
    <w:p w:rsidR="0052702A" w:rsidRPr="00A46ACF" w:rsidRDefault="0052702A" w:rsidP="0052702A">
      <w:pPr>
        <w:numPr>
          <w:ilvl w:val="0"/>
          <w:numId w:val="20"/>
        </w:numPr>
        <w:tabs>
          <w:tab w:val="left" w:pos="226"/>
        </w:tabs>
        <w:spacing w:line="250" w:lineRule="auto"/>
        <w:ind w:left="226" w:hanging="226"/>
        <w:rPr>
          <w:rFonts w:ascii="Garamond" w:eastAsia="Arial" w:hAnsi="Garamond"/>
          <w:sz w:val="24"/>
          <w:szCs w:val="24"/>
        </w:rPr>
      </w:pPr>
      <w:r w:rsidRPr="00A46ACF">
        <w:rPr>
          <w:rFonts w:ascii="Garamond" w:eastAsia="Arial" w:hAnsi="Garamond"/>
          <w:sz w:val="24"/>
          <w:szCs w:val="24"/>
        </w:rPr>
        <w:t>Use clear language such as “dead” and “death” rather than what we may perceive as more comforting language such as “gone to sleep” or “loss”. These phrases can be confusing for children and may cause them to believe that if someone is lost then they can be found, for example.</w:t>
      </w:r>
    </w:p>
    <w:p w:rsidR="0052702A" w:rsidRPr="00A46ACF" w:rsidRDefault="0052702A" w:rsidP="0052702A">
      <w:pPr>
        <w:spacing w:line="116" w:lineRule="exact"/>
        <w:rPr>
          <w:rFonts w:ascii="Garamond" w:eastAsia="Arial" w:hAnsi="Garamond"/>
          <w:sz w:val="24"/>
          <w:szCs w:val="24"/>
        </w:rPr>
      </w:pPr>
    </w:p>
    <w:p w:rsidR="0052702A" w:rsidRPr="00A46ACF" w:rsidRDefault="0052702A" w:rsidP="0052702A">
      <w:pPr>
        <w:numPr>
          <w:ilvl w:val="0"/>
          <w:numId w:val="20"/>
        </w:numPr>
        <w:tabs>
          <w:tab w:val="left" w:pos="226"/>
        </w:tabs>
        <w:spacing w:line="250" w:lineRule="auto"/>
        <w:ind w:left="226" w:right="200" w:hanging="226"/>
        <w:rPr>
          <w:rFonts w:ascii="Garamond" w:eastAsia="Arial" w:hAnsi="Garamond"/>
          <w:sz w:val="24"/>
          <w:szCs w:val="24"/>
        </w:rPr>
      </w:pPr>
      <w:r w:rsidRPr="00A46ACF">
        <w:rPr>
          <w:rFonts w:ascii="Garamond" w:eastAsia="Arial" w:hAnsi="Garamond"/>
          <w:sz w:val="24"/>
          <w:szCs w:val="24"/>
        </w:rPr>
        <w:t>Don’t force your child to talk about what has happened but create an atmosphere where they know they can talk about their experience of the death and that you will listen to what they have to say. Reassure them if they blame themselves in any way, which can be common.</w:t>
      </w:r>
    </w:p>
    <w:p w:rsidR="0052702A" w:rsidRPr="00A46ACF" w:rsidRDefault="0052702A" w:rsidP="0052702A">
      <w:pPr>
        <w:spacing w:line="116" w:lineRule="exact"/>
        <w:rPr>
          <w:rFonts w:ascii="Garamond" w:eastAsia="Arial" w:hAnsi="Garamond"/>
          <w:sz w:val="24"/>
          <w:szCs w:val="24"/>
        </w:rPr>
      </w:pPr>
    </w:p>
    <w:p w:rsidR="0052702A" w:rsidRPr="00A46ACF" w:rsidRDefault="0052702A" w:rsidP="0052702A">
      <w:pPr>
        <w:numPr>
          <w:ilvl w:val="0"/>
          <w:numId w:val="20"/>
        </w:numPr>
        <w:tabs>
          <w:tab w:val="left" w:pos="226"/>
        </w:tabs>
        <w:spacing w:line="252" w:lineRule="auto"/>
        <w:ind w:left="226" w:right="400" w:hanging="226"/>
        <w:rPr>
          <w:rFonts w:ascii="Garamond" w:eastAsia="Arial" w:hAnsi="Garamond"/>
          <w:sz w:val="24"/>
          <w:szCs w:val="24"/>
        </w:rPr>
      </w:pPr>
      <w:r w:rsidRPr="00A46ACF">
        <w:rPr>
          <w:rFonts w:ascii="Garamond" w:eastAsia="Arial" w:hAnsi="Garamond"/>
          <w:sz w:val="24"/>
          <w:szCs w:val="24"/>
        </w:rPr>
        <w:t>Talk about the person who has died and share happy memories of them.</w:t>
      </w:r>
    </w:p>
    <w:p w:rsidR="0052702A" w:rsidRPr="00A46ACF" w:rsidRDefault="0052702A" w:rsidP="0052702A">
      <w:pPr>
        <w:spacing w:line="110" w:lineRule="exact"/>
        <w:rPr>
          <w:rFonts w:ascii="Garamond" w:eastAsia="Arial" w:hAnsi="Garamond"/>
          <w:sz w:val="24"/>
          <w:szCs w:val="24"/>
        </w:rPr>
      </w:pPr>
    </w:p>
    <w:p w:rsidR="0052702A" w:rsidRPr="00A46ACF" w:rsidRDefault="0052702A" w:rsidP="0052702A">
      <w:pPr>
        <w:numPr>
          <w:ilvl w:val="0"/>
          <w:numId w:val="20"/>
        </w:numPr>
        <w:tabs>
          <w:tab w:val="left" w:pos="226"/>
        </w:tabs>
        <w:spacing w:line="250" w:lineRule="auto"/>
        <w:ind w:left="226" w:right="80" w:hanging="226"/>
        <w:rPr>
          <w:rFonts w:ascii="Garamond" w:eastAsia="Arial" w:hAnsi="Garamond"/>
          <w:sz w:val="24"/>
          <w:szCs w:val="24"/>
        </w:rPr>
      </w:pPr>
      <w:r w:rsidRPr="00A46ACF">
        <w:rPr>
          <w:rFonts w:ascii="Garamond" w:eastAsia="Arial" w:hAnsi="Garamond"/>
          <w:sz w:val="24"/>
          <w:szCs w:val="24"/>
        </w:rPr>
        <w:t>Don’t be afraid to express your own emotions and explain to your child that this is a normal part of the process when someone dies. However, don’t expect them to look after you as much as you look after them.</w:t>
      </w:r>
    </w:p>
    <w:p w:rsidR="0052702A" w:rsidRPr="00A46ACF" w:rsidRDefault="0052702A" w:rsidP="0052702A">
      <w:pPr>
        <w:spacing w:line="116" w:lineRule="exact"/>
        <w:rPr>
          <w:rFonts w:ascii="Garamond" w:eastAsia="Arial" w:hAnsi="Garamond"/>
          <w:sz w:val="24"/>
          <w:szCs w:val="24"/>
        </w:rPr>
      </w:pPr>
    </w:p>
    <w:p w:rsidR="0052702A" w:rsidRPr="00A46ACF" w:rsidRDefault="0052702A" w:rsidP="0052702A">
      <w:pPr>
        <w:numPr>
          <w:ilvl w:val="0"/>
          <w:numId w:val="20"/>
        </w:numPr>
        <w:tabs>
          <w:tab w:val="left" w:pos="226"/>
        </w:tabs>
        <w:spacing w:line="251" w:lineRule="auto"/>
        <w:ind w:left="226" w:right="120" w:hanging="226"/>
        <w:jc w:val="both"/>
        <w:rPr>
          <w:rFonts w:ascii="Garamond" w:eastAsia="Arial" w:hAnsi="Garamond"/>
          <w:sz w:val="24"/>
          <w:szCs w:val="24"/>
        </w:rPr>
      </w:pPr>
      <w:r w:rsidRPr="00A46ACF">
        <w:rPr>
          <w:rFonts w:ascii="Garamond" w:eastAsia="Arial" w:hAnsi="Garamond"/>
          <w:sz w:val="24"/>
          <w:szCs w:val="24"/>
        </w:rPr>
        <w:t>Reassure your child that it is okay for them to be upset too and help them to find ways of expressing difficult feelings which are</w:t>
      </w:r>
    </w:p>
    <w:p w:rsidR="0052702A" w:rsidRPr="00A46ACF" w:rsidRDefault="0052702A" w:rsidP="0052702A">
      <w:pPr>
        <w:spacing w:line="14" w:lineRule="exact"/>
        <w:rPr>
          <w:rFonts w:ascii="Garamond" w:eastAsia="Times New Roman" w:hAnsi="Garamond"/>
          <w:sz w:val="24"/>
          <w:szCs w:val="24"/>
        </w:rPr>
      </w:pPr>
      <w:r w:rsidRPr="00A46ACF">
        <w:rPr>
          <w:rFonts w:ascii="Garamond" w:eastAsia="Arial" w:hAnsi="Garamond"/>
          <w:sz w:val="24"/>
          <w:szCs w:val="24"/>
        </w:rPr>
        <w:br w:type="column"/>
      </w:r>
    </w:p>
    <w:p w:rsidR="0052702A" w:rsidRPr="00A46ACF" w:rsidRDefault="0052702A" w:rsidP="0052702A">
      <w:pPr>
        <w:spacing w:line="250" w:lineRule="auto"/>
        <w:ind w:left="220" w:right="100"/>
        <w:rPr>
          <w:rFonts w:ascii="Garamond" w:eastAsia="Arial" w:hAnsi="Garamond"/>
          <w:sz w:val="24"/>
          <w:szCs w:val="24"/>
        </w:rPr>
      </w:pPr>
      <w:proofErr w:type="gramStart"/>
      <w:r w:rsidRPr="00A46ACF">
        <w:rPr>
          <w:rFonts w:ascii="Garamond" w:eastAsia="Arial" w:hAnsi="Garamond"/>
          <w:sz w:val="24"/>
          <w:szCs w:val="24"/>
        </w:rPr>
        <w:t>not</w:t>
      </w:r>
      <w:proofErr w:type="gramEnd"/>
      <w:r w:rsidRPr="00A46ACF">
        <w:rPr>
          <w:rFonts w:ascii="Garamond" w:eastAsia="Arial" w:hAnsi="Garamond"/>
          <w:sz w:val="24"/>
          <w:szCs w:val="24"/>
        </w:rPr>
        <w:t xml:space="preserve"> disruptive or destructive. Help them to understand that their behaviours may be as a result of feeling angry because they miss the person who has died and don’t understand why it happened. Talking this through will help them to better understand their own emotions.</w:t>
      </w:r>
    </w:p>
    <w:p w:rsidR="0052702A" w:rsidRPr="00A46ACF" w:rsidRDefault="0052702A" w:rsidP="0052702A">
      <w:pPr>
        <w:spacing w:line="117" w:lineRule="exact"/>
        <w:rPr>
          <w:rFonts w:ascii="Garamond" w:eastAsia="Times New Roman" w:hAnsi="Garamond"/>
          <w:sz w:val="24"/>
          <w:szCs w:val="24"/>
        </w:rPr>
      </w:pPr>
    </w:p>
    <w:p w:rsidR="0052702A" w:rsidRPr="00A46ACF" w:rsidRDefault="0052702A" w:rsidP="0052702A">
      <w:pPr>
        <w:numPr>
          <w:ilvl w:val="0"/>
          <w:numId w:val="21"/>
        </w:numPr>
        <w:tabs>
          <w:tab w:val="left" w:pos="220"/>
        </w:tabs>
        <w:spacing w:line="251" w:lineRule="auto"/>
        <w:ind w:left="220" w:hanging="220"/>
        <w:rPr>
          <w:rFonts w:ascii="Garamond" w:eastAsia="Arial" w:hAnsi="Garamond"/>
          <w:sz w:val="24"/>
          <w:szCs w:val="24"/>
        </w:rPr>
      </w:pPr>
      <w:r w:rsidRPr="00A46ACF">
        <w:rPr>
          <w:rFonts w:ascii="Garamond" w:eastAsia="Arial" w:hAnsi="Garamond"/>
          <w:sz w:val="24"/>
          <w:szCs w:val="24"/>
        </w:rPr>
        <w:t>Continue with established routines as much as possible, encouraging children to engage with their usual activities and interests so that some there is a sense of familiarity.</w:t>
      </w:r>
    </w:p>
    <w:p w:rsidR="0052702A" w:rsidRPr="00A46ACF" w:rsidRDefault="0052702A" w:rsidP="0052702A">
      <w:pPr>
        <w:spacing w:line="111" w:lineRule="exact"/>
        <w:rPr>
          <w:rFonts w:ascii="Garamond" w:eastAsia="Arial" w:hAnsi="Garamond"/>
          <w:sz w:val="24"/>
          <w:szCs w:val="24"/>
        </w:rPr>
      </w:pPr>
    </w:p>
    <w:p w:rsidR="0052702A" w:rsidRPr="00A46ACF" w:rsidRDefault="0052702A" w:rsidP="0052702A">
      <w:pPr>
        <w:numPr>
          <w:ilvl w:val="0"/>
          <w:numId w:val="21"/>
        </w:numPr>
        <w:tabs>
          <w:tab w:val="left" w:pos="220"/>
        </w:tabs>
        <w:spacing w:line="251" w:lineRule="auto"/>
        <w:ind w:left="220" w:right="160" w:hanging="220"/>
        <w:jc w:val="both"/>
        <w:rPr>
          <w:rFonts w:ascii="Garamond" w:eastAsia="Arial" w:hAnsi="Garamond"/>
          <w:sz w:val="24"/>
          <w:szCs w:val="24"/>
        </w:rPr>
      </w:pPr>
      <w:r w:rsidRPr="00A46ACF">
        <w:rPr>
          <w:rFonts w:ascii="Garamond" w:eastAsia="Arial" w:hAnsi="Garamond"/>
          <w:sz w:val="24"/>
          <w:szCs w:val="24"/>
        </w:rPr>
        <w:t>Don’t expect your child to grieve in exactly the same way that you do or that a sibling does.</w:t>
      </w:r>
    </w:p>
    <w:p w:rsidR="0052702A" w:rsidRPr="00A46ACF" w:rsidRDefault="0052702A" w:rsidP="0052702A">
      <w:pPr>
        <w:spacing w:line="111" w:lineRule="exact"/>
        <w:rPr>
          <w:rFonts w:ascii="Garamond" w:eastAsia="Arial" w:hAnsi="Garamond"/>
          <w:sz w:val="24"/>
          <w:szCs w:val="24"/>
        </w:rPr>
      </w:pPr>
    </w:p>
    <w:p w:rsidR="0052702A" w:rsidRPr="00A46ACF" w:rsidRDefault="0052702A" w:rsidP="0052702A">
      <w:pPr>
        <w:numPr>
          <w:ilvl w:val="0"/>
          <w:numId w:val="21"/>
        </w:numPr>
        <w:tabs>
          <w:tab w:val="left" w:pos="220"/>
        </w:tabs>
        <w:spacing w:line="252" w:lineRule="auto"/>
        <w:ind w:left="220" w:right="400" w:hanging="220"/>
        <w:rPr>
          <w:rFonts w:ascii="Garamond" w:eastAsia="Arial" w:hAnsi="Garamond"/>
          <w:sz w:val="24"/>
          <w:szCs w:val="24"/>
        </w:rPr>
      </w:pPr>
      <w:r w:rsidRPr="00A46ACF">
        <w:rPr>
          <w:rFonts w:ascii="Garamond" w:eastAsia="Arial" w:hAnsi="Garamond"/>
          <w:sz w:val="24"/>
          <w:szCs w:val="24"/>
        </w:rPr>
        <w:t>Reassure your child that it is still okay to laugh and have fun.</w:t>
      </w:r>
    </w:p>
    <w:p w:rsidR="0052702A" w:rsidRPr="00A46ACF" w:rsidRDefault="0052702A" w:rsidP="0052702A">
      <w:pPr>
        <w:spacing w:line="110" w:lineRule="exact"/>
        <w:rPr>
          <w:rFonts w:ascii="Garamond" w:eastAsia="Arial" w:hAnsi="Garamond"/>
          <w:sz w:val="24"/>
          <w:szCs w:val="24"/>
        </w:rPr>
      </w:pPr>
    </w:p>
    <w:p w:rsidR="0052702A" w:rsidRPr="00A46ACF" w:rsidRDefault="0052702A" w:rsidP="0052702A">
      <w:pPr>
        <w:numPr>
          <w:ilvl w:val="0"/>
          <w:numId w:val="21"/>
        </w:numPr>
        <w:tabs>
          <w:tab w:val="left" w:pos="220"/>
        </w:tabs>
        <w:spacing w:line="251" w:lineRule="auto"/>
        <w:ind w:left="220" w:right="280" w:hanging="220"/>
        <w:rPr>
          <w:rFonts w:ascii="Garamond" w:eastAsia="Arial" w:hAnsi="Garamond"/>
          <w:sz w:val="24"/>
          <w:szCs w:val="24"/>
        </w:rPr>
      </w:pPr>
      <w:r w:rsidRPr="00A46ACF">
        <w:rPr>
          <w:rFonts w:ascii="Garamond" w:eastAsia="Arial" w:hAnsi="Garamond"/>
          <w:sz w:val="24"/>
          <w:szCs w:val="24"/>
        </w:rPr>
        <w:t>As the death of a loved one can hugely impact a family routine and structure, you should prepare your child in advance for changes they may face.</w:t>
      </w:r>
    </w:p>
    <w:p w:rsidR="0052702A" w:rsidRPr="00A46ACF" w:rsidRDefault="0052702A" w:rsidP="0052702A">
      <w:pPr>
        <w:spacing w:line="111" w:lineRule="exact"/>
        <w:rPr>
          <w:rFonts w:ascii="Garamond" w:eastAsia="Arial" w:hAnsi="Garamond"/>
          <w:sz w:val="24"/>
          <w:szCs w:val="24"/>
        </w:rPr>
      </w:pPr>
    </w:p>
    <w:p w:rsidR="0052702A" w:rsidRPr="00A46ACF" w:rsidRDefault="0052702A" w:rsidP="0052702A">
      <w:pPr>
        <w:numPr>
          <w:ilvl w:val="0"/>
          <w:numId w:val="21"/>
        </w:numPr>
        <w:tabs>
          <w:tab w:val="left" w:pos="220"/>
        </w:tabs>
        <w:spacing w:line="250" w:lineRule="auto"/>
        <w:ind w:left="220" w:hanging="220"/>
        <w:rPr>
          <w:rFonts w:ascii="Garamond" w:eastAsia="Arial" w:hAnsi="Garamond"/>
          <w:sz w:val="24"/>
          <w:szCs w:val="24"/>
        </w:rPr>
      </w:pPr>
      <w:r w:rsidRPr="00A46ACF">
        <w:rPr>
          <w:rFonts w:ascii="Garamond" w:eastAsia="Arial" w:hAnsi="Garamond"/>
          <w:sz w:val="24"/>
          <w:szCs w:val="24"/>
        </w:rPr>
        <w:t>Help your child to say goodbye; include them in discussions about the funeral and allow them to make some choices in how they would like to take part. At the moment, when funerals are likely to be much more restricted, find alternative ways to help them say goodbye such as gathering photos, making a memory box, letting off balloons or planting some seeds.</w:t>
      </w:r>
    </w:p>
    <w:p w:rsidR="0052702A" w:rsidRPr="00A46ACF" w:rsidRDefault="0052702A" w:rsidP="0052702A">
      <w:pPr>
        <w:spacing w:line="117" w:lineRule="exact"/>
        <w:rPr>
          <w:rFonts w:ascii="Garamond" w:eastAsia="Arial" w:hAnsi="Garamond"/>
          <w:sz w:val="24"/>
          <w:szCs w:val="24"/>
        </w:rPr>
      </w:pPr>
    </w:p>
    <w:p w:rsidR="0052702A" w:rsidRPr="00A46ACF" w:rsidRDefault="0052702A" w:rsidP="0052702A">
      <w:pPr>
        <w:numPr>
          <w:ilvl w:val="0"/>
          <w:numId w:val="21"/>
        </w:numPr>
        <w:tabs>
          <w:tab w:val="left" w:pos="220"/>
        </w:tabs>
        <w:spacing w:line="252" w:lineRule="auto"/>
        <w:ind w:left="220" w:right="60" w:hanging="220"/>
        <w:rPr>
          <w:rFonts w:ascii="Garamond" w:eastAsia="Arial" w:hAnsi="Garamond"/>
          <w:sz w:val="24"/>
          <w:szCs w:val="24"/>
        </w:rPr>
      </w:pPr>
      <w:r w:rsidRPr="00A46ACF">
        <w:rPr>
          <w:rFonts w:ascii="Garamond" w:eastAsia="Arial" w:hAnsi="Garamond"/>
          <w:sz w:val="24"/>
          <w:szCs w:val="24"/>
        </w:rPr>
        <w:t>Allow yourself time to grieve so that you are best able to support your child.</w:t>
      </w:r>
    </w:p>
    <w:p w:rsidR="0052702A" w:rsidRPr="00A46ACF" w:rsidRDefault="0052702A" w:rsidP="0052702A">
      <w:pPr>
        <w:spacing w:line="110" w:lineRule="exact"/>
        <w:rPr>
          <w:rFonts w:ascii="Garamond" w:eastAsia="Arial" w:hAnsi="Garamond"/>
          <w:sz w:val="24"/>
          <w:szCs w:val="24"/>
        </w:rPr>
      </w:pPr>
    </w:p>
    <w:p w:rsidR="0052702A" w:rsidRPr="00A46ACF" w:rsidRDefault="0052702A" w:rsidP="0052702A">
      <w:pPr>
        <w:numPr>
          <w:ilvl w:val="0"/>
          <w:numId w:val="21"/>
        </w:numPr>
        <w:tabs>
          <w:tab w:val="left" w:pos="220"/>
        </w:tabs>
        <w:spacing w:line="250" w:lineRule="auto"/>
        <w:ind w:left="220" w:right="220" w:hanging="220"/>
        <w:rPr>
          <w:rFonts w:ascii="Garamond" w:eastAsia="Arial" w:hAnsi="Garamond"/>
          <w:sz w:val="24"/>
          <w:szCs w:val="24"/>
        </w:rPr>
      </w:pPr>
      <w:r w:rsidRPr="00A46ACF">
        <w:rPr>
          <w:rFonts w:ascii="Garamond" w:eastAsia="Arial" w:hAnsi="Garamond"/>
          <w:sz w:val="24"/>
          <w:szCs w:val="24"/>
        </w:rPr>
        <w:t>On the child’s return to school, share information with their teacher so that they are aware of what they have experienced and how they have dealt with it. Returning to a different situation may trigger some feelings and emotions which you felt they had dealt with.</w:t>
      </w:r>
    </w:p>
    <w:p w:rsidR="0052702A" w:rsidRPr="00A46ACF" w:rsidRDefault="0052702A" w:rsidP="0052702A">
      <w:pPr>
        <w:tabs>
          <w:tab w:val="left" w:pos="220"/>
        </w:tabs>
        <w:spacing w:line="250" w:lineRule="auto"/>
        <w:ind w:left="220" w:right="220" w:hanging="220"/>
        <w:rPr>
          <w:rFonts w:ascii="Garamond" w:eastAsia="Arial" w:hAnsi="Garamond"/>
          <w:sz w:val="24"/>
          <w:szCs w:val="24"/>
        </w:rPr>
        <w:sectPr w:rsidR="0052702A" w:rsidRPr="00A46ACF" w:rsidSect="0052702A">
          <w:type w:val="continuous"/>
          <w:pgSz w:w="11900" w:h="16838"/>
          <w:pgMar w:top="1083" w:right="1146" w:bottom="130" w:left="1134" w:header="0" w:footer="0" w:gutter="0"/>
          <w:cols w:num="2" w:space="0" w:equalWidth="0">
            <w:col w:w="4566" w:space="480"/>
            <w:col w:w="4580"/>
          </w:cols>
          <w:docGrid w:linePitch="360"/>
        </w:sectPr>
      </w:pPr>
    </w:p>
    <w:p w:rsidR="0052702A" w:rsidRPr="00A46ACF" w:rsidRDefault="0052702A" w:rsidP="0052702A">
      <w:pPr>
        <w:spacing w:line="200" w:lineRule="exact"/>
        <w:rPr>
          <w:rFonts w:ascii="Garamond" w:eastAsia="Times New Roman" w:hAnsi="Garamond"/>
          <w:sz w:val="24"/>
          <w:szCs w:val="24"/>
        </w:rPr>
      </w:pPr>
    </w:p>
    <w:p w:rsidR="0052702A" w:rsidRPr="00A46ACF" w:rsidRDefault="00A46ACF" w:rsidP="0052702A">
      <w:pPr>
        <w:spacing w:after="160" w:line="259" w:lineRule="auto"/>
        <w:rPr>
          <w:rFonts w:ascii="Garamond" w:eastAsia="Arial" w:hAnsi="Garamond"/>
          <w:color w:val="E63329"/>
          <w:sz w:val="24"/>
          <w:szCs w:val="24"/>
        </w:rPr>
      </w:pPr>
      <w:bookmarkStart w:id="3" w:name="page1"/>
      <w:bookmarkEnd w:id="3"/>
      <w:r>
        <w:rPr>
          <w:rFonts w:ascii="Garamond" w:eastAsia="Arial" w:hAnsi="Garamond"/>
          <w:color w:val="E63329"/>
          <w:sz w:val="24"/>
          <w:szCs w:val="24"/>
        </w:rPr>
        <w:t xml:space="preserve">Appendix 4 </w:t>
      </w:r>
      <w:r w:rsidR="0052702A" w:rsidRPr="00A46ACF">
        <w:rPr>
          <w:rFonts w:ascii="Garamond" w:eastAsia="Arial" w:hAnsi="Garamond"/>
          <w:color w:val="E63329"/>
          <w:sz w:val="24"/>
          <w:szCs w:val="24"/>
        </w:rPr>
        <w:t>Children’s understanding of death at different ages</w:t>
      </w:r>
    </w:p>
    <w:p w:rsidR="0052702A" w:rsidRPr="00A46ACF" w:rsidRDefault="0052702A" w:rsidP="0052702A">
      <w:pPr>
        <w:rPr>
          <w:rFonts w:ascii="Garamond" w:hAnsi="Garamond"/>
          <w:sz w:val="24"/>
          <w:szCs w:val="24"/>
        </w:rPr>
      </w:pPr>
      <w:r w:rsidRPr="00A46ACF">
        <w:rPr>
          <w:rFonts w:ascii="Garamond" w:hAnsi="Garamond"/>
          <w:sz w:val="24"/>
          <w:szCs w:val="24"/>
        </w:rPr>
        <w:t>Children under 2 years of age</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Babies and young children have no understanding of the concept of death yet, long before they are able to talk, babies are likely to react to upset and changes in their environment brought about by the absence of a significant person who responded to their needs for care and nourishment on a daily basis. They will also be impacted by the emotional withdrawal that may happen if a parent or main carer is bereaved.</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Up to the age of 6 months, babies will experience a sense of abandonment and insecurity which may result in increased crying and disruption of sleep and feeding. From around the age of 8 months or so, babies begin to develop a ‘mental image’ of the person who has died and have a sense of ‘missing them’. Babies at this age may cry more or become more withdrawn; they may lose interest in toys or food and, as they develop motor skills and language, may call out for or search for the person who has died. You can help by giving lots of reassurance, and by keeping to normal routines as much as possible.</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Children aged 2 to 5 years</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Young children are interested in the idea of death in birds and animals. They can begin to use the word ‘dead’ and develop an awareness that this is different to being alive. Children of this age do not understand abstract concepts like ‘forever’ and cannot grasp that death is permanent. Their limited understanding may lead to an apparent lack of reaction when told about a death, and they may ask many questions about where the person who has died is and when that person will come back. Children at this age expect the person to return.</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Young children tend to interpret what they are told in a very literal and concrete way; therefore, it is important to avoid offering explanations of death such as ‘lost’, ‘gone away’ or ‘gone to sleep’ that may cause misunderstandings and confusion.</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Provide honest answers to their questions but do not feel you have to tell them everything in detail or all at once. Information can be built on over time.</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Children may have disrupted sleep, altered appetite, less interest in play and may become more anxious about separation even when being left with familiar adults. There may be regression in skills such as language or toilet training.</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Children of primary school age</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Between the ages of 5 and 7 years, children gradually begin to develop an understanding that death is permanent and irreversible and that the person who has died will not return. Children who have been bereaved when they were younger will have to re-process what has happened as they develop awareness of the finality of death.</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Children’s imagination and ‘magical thinking’ at this age can mean that some children may believe that their thoughts or actions caused the death, and they can feel guilty. Not being given sufficient information in age-appropriate language can lead them to ‘make-up’ and fill in the gaps in their knowledge. Children increasingly become aware that death is an inevitable part of life that happens to all living things. As a result, they can become anxious about their own, and others’, health and safety.</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Children at this age need honest answers to their questions that can be built on over time, and opportunities to express their feelings. They can need reassurance that they said or thought caused the death.</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Teenagers</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lastRenderedPageBreak/>
        <w:t>Adolescence is a time of great change and grief impacts on the developmental task of moving from dependence to independence. Young people are moving from familial ties to increased involvement with peers. It can be difficult to ask for support while trying to demonstrate independence. Young people do not like to feel different to their peers in any way and being a bereaved young person can be extremely isolating. The support of peers with similar experiences can be very powerful.</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Teenagers will have an adult understanding of the concept of death but often have their own beliefs and strongly held views, and may challenge the beliefs and explanations offered by others.</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Some young people may respond to a death by becoming more withdrawn, some may ‘act out’ their distress while others cope with the awareness of their own mortality through risk-taking behaviour. Others may take on adult responsibilities and become ‘the carer’ for those around them. Keeping to the usual boundaries of acceptable behaviour can be reassuring for bereaved young people.</w:t>
      </w:r>
    </w:p>
    <w:p w:rsidR="0052702A" w:rsidRPr="00A46ACF" w:rsidRDefault="0052702A" w:rsidP="0052702A">
      <w:pPr>
        <w:rPr>
          <w:rFonts w:ascii="Garamond" w:hAnsi="Garamond"/>
          <w:sz w:val="24"/>
          <w:szCs w:val="24"/>
        </w:rPr>
      </w:pPr>
    </w:p>
    <w:p w:rsidR="0052702A" w:rsidRPr="00A46ACF" w:rsidRDefault="0052702A" w:rsidP="0052702A">
      <w:pPr>
        <w:rPr>
          <w:rFonts w:ascii="Garamond" w:hAnsi="Garamond"/>
          <w:sz w:val="24"/>
          <w:szCs w:val="24"/>
        </w:rPr>
      </w:pPr>
      <w:r w:rsidRPr="00A46ACF">
        <w:rPr>
          <w:rFonts w:ascii="Garamond" w:hAnsi="Garamond"/>
          <w:sz w:val="24"/>
          <w:szCs w:val="24"/>
        </w:rPr>
        <w:t>Young people who have been bereaved at an earlier age may need to re-process their grief as they think about and plan for their future and fully understand the impact of life without the person who died.</w:t>
      </w:r>
    </w:p>
    <w:p w:rsidR="0052702A" w:rsidRPr="00A46ACF" w:rsidRDefault="0052702A" w:rsidP="0052702A">
      <w:pPr>
        <w:spacing w:line="480" w:lineRule="auto"/>
        <w:ind w:right="100"/>
        <w:rPr>
          <w:rFonts w:ascii="Garamond" w:eastAsia="Arial" w:hAnsi="Garamond"/>
          <w:b/>
          <w:color w:val="47006E"/>
          <w:sz w:val="24"/>
          <w:szCs w:val="24"/>
        </w:rPr>
      </w:pPr>
      <w:bookmarkStart w:id="4" w:name="page5"/>
      <w:bookmarkEnd w:id="4"/>
    </w:p>
    <w:p w:rsidR="0052702A" w:rsidRPr="00A46ACF" w:rsidRDefault="00A46ACF" w:rsidP="0052702A">
      <w:pPr>
        <w:spacing w:line="480" w:lineRule="auto"/>
        <w:ind w:right="100"/>
        <w:rPr>
          <w:rFonts w:ascii="Garamond" w:eastAsia="Times New Roman" w:hAnsi="Garamond"/>
          <w:color w:val="0000FF"/>
          <w:sz w:val="24"/>
          <w:szCs w:val="24"/>
          <w:lang w:val="en-US"/>
        </w:rPr>
      </w:pPr>
      <w:r>
        <w:rPr>
          <w:rFonts w:ascii="Garamond" w:eastAsia="Arial" w:hAnsi="Garamond"/>
          <w:b/>
          <w:color w:val="47006E"/>
          <w:sz w:val="24"/>
          <w:szCs w:val="24"/>
        </w:rPr>
        <w:t xml:space="preserve">Appendix 5 </w:t>
      </w:r>
      <w:proofErr w:type="gramStart"/>
      <w:r w:rsidR="0052702A" w:rsidRPr="00A46ACF">
        <w:rPr>
          <w:rFonts w:ascii="Garamond" w:eastAsia="Arial" w:hAnsi="Garamond"/>
          <w:b/>
          <w:color w:val="47006E"/>
          <w:sz w:val="24"/>
          <w:szCs w:val="24"/>
        </w:rPr>
        <w:t>The</w:t>
      </w:r>
      <w:proofErr w:type="gramEnd"/>
      <w:r w:rsidR="0052702A" w:rsidRPr="00A46ACF">
        <w:rPr>
          <w:rFonts w:ascii="Garamond" w:eastAsia="Arial" w:hAnsi="Garamond"/>
          <w:b/>
          <w:color w:val="47006E"/>
          <w:sz w:val="24"/>
          <w:szCs w:val="24"/>
        </w:rPr>
        <w:t xml:space="preserve"> process of grief</w:t>
      </w:r>
    </w:p>
    <w:p w:rsidR="0052702A" w:rsidRPr="00A46ACF" w:rsidRDefault="0052702A" w:rsidP="0052702A">
      <w:pPr>
        <w:spacing w:line="251" w:lineRule="auto"/>
        <w:ind w:right="460"/>
        <w:rPr>
          <w:rFonts w:ascii="Garamond" w:eastAsia="Arial" w:hAnsi="Garamond"/>
          <w:sz w:val="24"/>
          <w:szCs w:val="24"/>
        </w:rPr>
      </w:pPr>
      <w:r w:rsidRPr="00A46ACF">
        <w:rPr>
          <w:rFonts w:ascii="Garamond" w:eastAsia="Arial" w:hAnsi="Garamond"/>
          <w:sz w:val="24"/>
          <w:szCs w:val="24"/>
        </w:rPr>
        <w:t>There is no set pattern or time limit to the complex emotions and processes of grief. It is something which everyone will experience in slightly different ways. However, understanding some of the suggested processes can be helpful in understanding your own grief and, in turn, that of your child. While there have been suggestions of linear models, most try to depict the complexity of the process.</w:t>
      </w:r>
    </w:p>
    <w:p w:rsidR="0052702A" w:rsidRPr="00A46ACF" w:rsidRDefault="0052702A" w:rsidP="0052702A">
      <w:pPr>
        <w:spacing w:line="261" w:lineRule="exact"/>
        <w:rPr>
          <w:rFonts w:ascii="Garamond" w:eastAsia="Times New Roman" w:hAnsi="Garamond"/>
          <w:sz w:val="24"/>
          <w:szCs w:val="24"/>
        </w:rPr>
      </w:pPr>
    </w:p>
    <w:p w:rsidR="0052702A" w:rsidRPr="00A46ACF" w:rsidRDefault="0052702A" w:rsidP="0052702A">
      <w:pPr>
        <w:spacing w:line="251" w:lineRule="auto"/>
        <w:ind w:right="20"/>
        <w:rPr>
          <w:rFonts w:ascii="Garamond" w:eastAsia="Arial" w:hAnsi="Garamond"/>
          <w:sz w:val="24"/>
          <w:szCs w:val="24"/>
        </w:rPr>
      </w:pPr>
      <w:r w:rsidRPr="00A46ACF">
        <w:rPr>
          <w:rFonts w:ascii="Garamond" w:eastAsia="Arial" w:hAnsi="Garamond"/>
          <w:sz w:val="24"/>
          <w:szCs w:val="24"/>
        </w:rPr>
        <w:t xml:space="preserve">Strobe and </w:t>
      </w:r>
      <w:proofErr w:type="spellStart"/>
      <w:r w:rsidRPr="00A46ACF">
        <w:rPr>
          <w:rFonts w:ascii="Garamond" w:eastAsia="Arial" w:hAnsi="Garamond"/>
          <w:sz w:val="24"/>
          <w:szCs w:val="24"/>
        </w:rPr>
        <w:t>Schut’s</w:t>
      </w:r>
      <w:proofErr w:type="spellEnd"/>
      <w:r w:rsidRPr="00A46ACF">
        <w:rPr>
          <w:rFonts w:ascii="Garamond" w:eastAsia="Arial" w:hAnsi="Garamond"/>
          <w:sz w:val="24"/>
          <w:szCs w:val="24"/>
        </w:rPr>
        <w:t xml:space="preserve"> (1995) Dual Process Model is dynamic and shows the bereaved person alternating between “loss-orientation”, which focuses on the loss of the person who has died, and “restoration-orientation”, which avoids focusing on the loss. Both of these are needed for future adjustment and it is normal to move between the two modes.</w:t>
      </w:r>
    </w:p>
    <w:p w:rsidR="0052702A" w:rsidRPr="00A46ACF" w:rsidRDefault="0052702A" w:rsidP="0052702A">
      <w:pPr>
        <w:spacing w:line="262" w:lineRule="exact"/>
        <w:rPr>
          <w:rFonts w:ascii="Garamond" w:eastAsia="Times New Roman" w:hAnsi="Garamond"/>
          <w:sz w:val="24"/>
          <w:szCs w:val="24"/>
        </w:rPr>
      </w:pPr>
    </w:p>
    <w:p w:rsidR="0052702A" w:rsidRPr="00A46ACF" w:rsidRDefault="0052702A" w:rsidP="0052702A">
      <w:pPr>
        <w:spacing w:line="0" w:lineRule="atLeast"/>
        <w:rPr>
          <w:rFonts w:ascii="Garamond" w:eastAsia="Arial" w:hAnsi="Garamond"/>
          <w:sz w:val="24"/>
          <w:szCs w:val="24"/>
        </w:rPr>
      </w:pPr>
      <w:r w:rsidRPr="00A46ACF">
        <w:rPr>
          <w:rFonts w:ascii="Garamond" w:eastAsia="Arial" w:hAnsi="Garamond"/>
          <w:sz w:val="24"/>
          <w:szCs w:val="24"/>
        </w:rPr>
        <w:t>This is represented visually below:</w:t>
      </w:r>
    </w:p>
    <w:p w:rsidR="0052702A" w:rsidRPr="00A46ACF" w:rsidRDefault="0052702A" w:rsidP="0052702A">
      <w:pPr>
        <w:spacing w:line="20" w:lineRule="exact"/>
        <w:rPr>
          <w:rFonts w:ascii="Garamond" w:eastAsia="Times New Roman" w:hAnsi="Garamond"/>
          <w:sz w:val="24"/>
          <w:szCs w:val="24"/>
        </w:rPr>
      </w:pPr>
      <w:r w:rsidRPr="00A46ACF">
        <w:rPr>
          <w:rFonts w:ascii="Garamond" w:eastAsia="Arial" w:hAnsi="Garamond"/>
          <w:noProof/>
          <w:sz w:val="24"/>
          <w:szCs w:val="24"/>
        </w:rPr>
        <w:drawing>
          <wp:anchor distT="0" distB="0" distL="114300" distR="114300" simplePos="0" relativeHeight="251682816" behindDoc="1" locked="0" layoutInCell="1" allowOverlap="1" wp14:anchorId="3685921B" wp14:editId="3D42DC2B">
            <wp:simplePos x="0" y="0"/>
            <wp:positionH relativeFrom="column">
              <wp:posOffset>226060</wp:posOffset>
            </wp:positionH>
            <wp:positionV relativeFrom="paragraph">
              <wp:posOffset>207010</wp:posOffset>
            </wp:positionV>
            <wp:extent cx="5696585" cy="389445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96585" cy="3894455"/>
                    </a:xfrm>
                    <a:prstGeom prst="rect">
                      <a:avLst/>
                    </a:prstGeom>
                    <a:noFill/>
                  </pic:spPr>
                </pic:pic>
              </a:graphicData>
            </a:graphic>
            <wp14:sizeRelH relativeFrom="page">
              <wp14:pctWidth>0</wp14:pctWidth>
            </wp14:sizeRelH>
            <wp14:sizeRelV relativeFrom="page">
              <wp14:pctHeight>0</wp14:pctHeight>
            </wp14:sizeRelV>
          </wp:anchor>
        </w:drawing>
      </w: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399" w:lineRule="exact"/>
        <w:rPr>
          <w:rFonts w:ascii="Garamond" w:eastAsia="Times New Roman" w:hAnsi="Garamond"/>
          <w:sz w:val="24"/>
          <w:szCs w:val="24"/>
        </w:rPr>
      </w:pPr>
    </w:p>
    <w:tbl>
      <w:tblPr>
        <w:tblW w:w="0" w:type="auto"/>
        <w:tblInd w:w="2140" w:type="dxa"/>
        <w:tblLayout w:type="fixed"/>
        <w:tblCellMar>
          <w:left w:w="0" w:type="dxa"/>
          <w:right w:w="0" w:type="dxa"/>
        </w:tblCellMar>
        <w:tblLook w:val="0000" w:firstRow="0" w:lastRow="0" w:firstColumn="0" w:lastColumn="0" w:noHBand="0" w:noVBand="0"/>
      </w:tblPr>
      <w:tblGrid>
        <w:gridCol w:w="1740"/>
        <w:gridCol w:w="3940"/>
      </w:tblGrid>
      <w:tr w:rsidR="0052702A" w:rsidRPr="00A46ACF" w:rsidTr="003467BD">
        <w:trPr>
          <w:trHeight w:val="309"/>
        </w:trPr>
        <w:tc>
          <w:tcPr>
            <w:tcW w:w="1740" w:type="dxa"/>
            <w:shd w:val="clear" w:color="auto" w:fill="auto"/>
            <w:vAlign w:val="bottom"/>
          </w:tcPr>
          <w:p w:rsidR="0052702A" w:rsidRPr="00A46ACF" w:rsidRDefault="0052702A" w:rsidP="003467BD">
            <w:pPr>
              <w:spacing w:line="0" w:lineRule="atLeast"/>
              <w:rPr>
                <w:rFonts w:ascii="Garamond" w:eastAsia="Times New Roman" w:hAnsi="Garamond"/>
                <w:sz w:val="24"/>
                <w:szCs w:val="24"/>
              </w:rPr>
            </w:pPr>
          </w:p>
        </w:tc>
        <w:tc>
          <w:tcPr>
            <w:tcW w:w="3940" w:type="dxa"/>
            <w:shd w:val="clear" w:color="auto" w:fill="auto"/>
            <w:vAlign w:val="bottom"/>
          </w:tcPr>
          <w:p w:rsidR="0052702A" w:rsidRPr="00A46ACF" w:rsidRDefault="0052702A" w:rsidP="003467BD">
            <w:pPr>
              <w:spacing w:line="0" w:lineRule="atLeast"/>
              <w:ind w:right="2011"/>
              <w:jc w:val="center"/>
              <w:rPr>
                <w:rFonts w:ascii="Garamond" w:eastAsia="Arial" w:hAnsi="Garamond"/>
                <w:b/>
                <w:w w:val="98"/>
                <w:sz w:val="24"/>
                <w:szCs w:val="24"/>
              </w:rPr>
            </w:pPr>
            <w:r w:rsidRPr="00A46ACF">
              <w:rPr>
                <w:rFonts w:ascii="Garamond" w:eastAsia="Arial" w:hAnsi="Garamond"/>
                <w:b/>
                <w:w w:val="98"/>
                <w:sz w:val="24"/>
                <w:szCs w:val="24"/>
              </w:rPr>
              <w:t>Everyday life</w:t>
            </w:r>
          </w:p>
        </w:tc>
      </w:tr>
      <w:tr w:rsidR="0052702A" w:rsidRPr="00A46ACF" w:rsidTr="003467BD">
        <w:trPr>
          <w:trHeight w:val="312"/>
        </w:trPr>
        <w:tc>
          <w:tcPr>
            <w:tcW w:w="1740" w:type="dxa"/>
            <w:shd w:val="clear" w:color="auto" w:fill="auto"/>
            <w:vAlign w:val="bottom"/>
          </w:tcPr>
          <w:p w:rsidR="0052702A" w:rsidRPr="00A46ACF" w:rsidRDefault="0052702A" w:rsidP="003467BD">
            <w:pPr>
              <w:spacing w:line="0" w:lineRule="atLeast"/>
              <w:rPr>
                <w:rFonts w:ascii="Garamond" w:eastAsia="Times New Roman" w:hAnsi="Garamond"/>
                <w:sz w:val="24"/>
                <w:szCs w:val="24"/>
              </w:rPr>
            </w:pPr>
          </w:p>
        </w:tc>
        <w:tc>
          <w:tcPr>
            <w:tcW w:w="3940" w:type="dxa"/>
            <w:shd w:val="clear" w:color="auto" w:fill="auto"/>
            <w:vAlign w:val="bottom"/>
          </w:tcPr>
          <w:p w:rsidR="0052702A" w:rsidRPr="00A46ACF" w:rsidRDefault="0052702A" w:rsidP="003467BD">
            <w:pPr>
              <w:spacing w:line="0" w:lineRule="atLeast"/>
              <w:ind w:right="2031"/>
              <w:jc w:val="center"/>
              <w:rPr>
                <w:rFonts w:ascii="Garamond" w:eastAsia="Arial" w:hAnsi="Garamond"/>
                <w:b/>
                <w:sz w:val="24"/>
                <w:szCs w:val="24"/>
              </w:rPr>
            </w:pPr>
            <w:r w:rsidRPr="00A46ACF">
              <w:rPr>
                <w:rFonts w:ascii="Garamond" w:eastAsia="Arial" w:hAnsi="Garamond"/>
                <w:b/>
                <w:sz w:val="24"/>
                <w:szCs w:val="24"/>
              </w:rPr>
              <w:t>experience</w:t>
            </w:r>
          </w:p>
        </w:tc>
      </w:tr>
      <w:tr w:rsidR="0052702A" w:rsidRPr="00A46ACF" w:rsidTr="003467BD">
        <w:trPr>
          <w:trHeight w:val="416"/>
        </w:trPr>
        <w:tc>
          <w:tcPr>
            <w:tcW w:w="1740" w:type="dxa"/>
            <w:shd w:val="clear" w:color="auto" w:fill="auto"/>
            <w:vAlign w:val="bottom"/>
          </w:tcPr>
          <w:p w:rsidR="0052702A" w:rsidRPr="00A46ACF" w:rsidRDefault="0052702A" w:rsidP="003467BD">
            <w:pPr>
              <w:spacing w:line="0" w:lineRule="atLeast"/>
              <w:ind w:right="13"/>
              <w:jc w:val="center"/>
              <w:rPr>
                <w:rFonts w:ascii="Garamond" w:eastAsia="Arial" w:hAnsi="Garamond"/>
                <w:b/>
                <w:sz w:val="24"/>
                <w:szCs w:val="24"/>
              </w:rPr>
            </w:pPr>
            <w:r w:rsidRPr="00A46ACF">
              <w:rPr>
                <w:rFonts w:ascii="Garamond" w:eastAsia="Arial" w:hAnsi="Garamond"/>
                <w:b/>
                <w:sz w:val="24"/>
                <w:szCs w:val="24"/>
              </w:rPr>
              <w:t>Loss-</w:t>
            </w: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sz w:val="24"/>
                <w:szCs w:val="24"/>
              </w:rPr>
            </w:pPr>
            <w:r w:rsidRPr="00A46ACF">
              <w:rPr>
                <w:rFonts w:ascii="Garamond" w:eastAsia="Arial" w:hAnsi="Garamond"/>
                <w:b/>
                <w:sz w:val="24"/>
                <w:szCs w:val="24"/>
              </w:rPr>
              <w:t>Restoration-</w:t>
            </w:r>
          </w:p>
        </w:tc>
      </w:tr>
      <w:tr w:rsidR="0052702A" w:rsidRPr="00A46ACF" w:rsidTr="003467BD">
        <w:trPr>
          <w:trHeight w:val="321"/>
        </w:trPr>
        <w:tc>
          <w:tcPr>
            <w:tcW w:w="1740" w:type="dxa"/>
            <w:shd w:val="clear" w:color="auto" w:fill="auto"/>
            <w:vAlign w:val="bottom"/>
          </w:tcPr>
          <w:p w:rsidR="0052702A" w:rsidRPr="00A46ACF" w:rsidRDefault="0052702A" w:rsidP="003467BD">
            <w:pPr>
              <w:spacing w:line="0" w:lineRule="atLeast"/>
              <w:jc w:val="center"/>
              <w:rPr>
                <w:rFonts w:ascii="Garamond" w:eastAsia="Arial" w:hAnsi="Garamond"/>
                <w:b/>
                <w:sz w:val="24"/>
                <w:szCs w:val="24"/>
              </w:rPr>
            </w:pPr>
            <w:r w:rsidRPr="00A46ACF">
              <w:rPr>
                <w:rFonts w:ascii="Garamond" w:eastAsia="Arial" w:hAnsi="Garamond"/>
                <w:b/>
                <w:sz w:val="24"/>
                <w:szCs w:val="24"/>
              </w:rPr>
              <w:t>oriented</w:t>
            </w: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sz w:val="24"/>
                <w:szCs w:val="24"/>
              </w:rPr>
            </w:pPr>
            <w:r w:rsidRPr="00A46ACF">
              <w:rPr>
                <w:rFonts w:ascii="Garamond" w:eastAsia="Arial" w:hAnsi="Garamond"/>
                <w:b/>
                <w:sz w:val="24"/>
                <w:szCs w:val="24"/>
              </w:rPr>
              <w:t>oriented</w:t>
            </w:r>
          </w:p>
        </w:tc>
      </w:tr>
      <w:tr w:rsidR="0052702A" w:rsidRPr="00A46ACF" w:rsidTr="003467BD">
        <w:trPr>
          <w:trHeight w:val="441"/>
        </w:trPr>
        <w:tc>
          <w:tcPr>
            <w:tcW w:w="1740" w:type="dxa"/>
            <w:vMerge w:val="restart"/>
            <w:shd w:val="clear" w:color="auto" w:fill="auto"/>
            <w:vAlign w:val="bottom"/>
          </w:tcPr>
          <w:p w:rsidR="0052702A" w:rsidRPr="00A46ACF" w:rsidRDefault="0052702A" w:rsidP="003467BD">
            <w:pPr>
              <w:spacing w:line="0" w:lineRule="atLeast"/>
              <w:jc w:val="center"/>
              <w:rPr>
                <w:rFonts w:ascii="Garamond" w:eastAsia="Arial" w:hAnsi="Garamond"/>
                <w:b/>
                <w:sz w:val="24"/>
                <w:szCs w:val="24"/>
              </w:rPr>
            </w:pPr>
            <w:r w:rsidRPr="00A46ACF">
              <w:rPr>
                <w:rFonts w:ascii="Garamond" w:eastAsia="Arial" w:hAnsi="Garamond"/>
                <w:b/>
                <w:sz w:val="24"/>
                <w:szCs w:val="24"/>
              </w:rPr>
              <w:t>grief work</w:t>
            </w: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w w:val="99"/>
                <w:sz w:val="24"/>
                <w:szCs w:val="24"/>
              </w:rPr>
            </w:pPr>
            <w:r w:rsidRPr="00A46ACF">
              <w:rPr>
                <w:rFonts w:ascii="Garamond" w:eastAsia="Arial" w:hAnsi="Garamond"/>
                <w:b/>
                <w:w w:val="99"/>
                <w:sz w:val="24"/>
                <w:szCs w:val="24"/>
              </w:rPr>
              <w:t>attending to life</w:t>
            </w:r>
          </w:p>
        </w:tc>
      </w:tr>
      <w:tr w:rsidR="0052702A" w:rsidRPr="00A46ACF" w:rsidTr="003467BD">
        <w:trPr>
          <w:trHeight w:val="240"/>
        </w:trPr>
        <w:tc>
          <w:tcPr>
            <w:tcW w:w="1740" w:type="dxa"/>
            <w:vMerge/>
            <w:shd w:val="clear" w:color="auto" w:fill="auto"/>
            <w:vAlign w:val="bottom"/>
          </w:tcPr>
          <w:p w:rsidR="0052702A" w:rsidRPr="00A46ACF" w:rsidRDefault="0052702A" w:rsidP="003467BD">
            <w:pPr>
              <w:spacing w:line="0" w:lineRule="atLeast"/>
              <w:rPr>
                <w:rFonts w:ascii="Garamond" w:eastAsia="Times New Roman" w:hAnsi="Garamond"/>
                <w:sz w:val="24"/>
                <w:szCs w:val="24"/>
              </w:rPr>
            </w:pP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w w:val="98"/>
                <w:sz w:val="24"/>
                <w:szCs w:val="24"/>
              </w:rPr>
            </w:pPr>
            <w:r w:rsidRPr="00A46ACF">
              <w:rPr>
                <w:rFonts w:ascii="Garamond" w:eastAsia="Arial" w:hAnsi="Garamond"/>
                <w:b/>
                <w:w w:val="98"/>
                <w:sz w:val="24"/>
                <w:szCs w:val="24"/>
              </w:rPr>
              <w:t>changes</w:t>
            </w:r>
          </w:p>
        </w:tc>
      </w:tr>
      <w:tr w:rsidR="0052702A" w:rsidRPr="00A46ACF" w:rsidTr="003467BD">
        <w:trPr>
          <w:trHeight w:val="467"/>
        </w:trPr>
        <w:tc>
          <w:tcPr>
            <w:tcW w:w="1740" w:type="dxa"/>
            <w:vMerge w:val="restart"/>
            <w:shd w:val="clear" w:color="auto" w:fill="auto"/>
            <w:vAlign w:val="bottom"/>
          </w:tcPr>
          <w:p w:rsidR="0052702A" w:rsidRPr="00A46ACF" w:rsidRDefault="0052702A" w:rsidP="003467BD">
            <w:pPr>
              <w:spacing w:line="0" w:lineRule="atLeast"/>
              <w:jc w:val="center"/>
              <w:rPr>
                <w:rFonts w:ascii="Garamond" w:eastAsia="Arial" w:hAnsi="Garamond"/>
                <w:b/>
                <w:w w:val="98"/>
                <w:sz w:val="24"/>
                <w:szCs w:val="24"/>
              </w:rPr>
            </w:pPr>
            <w:r w:rsidRPr="00A46ACF">
              <w:rPr>
                <w:rFonts w:ascii="Garamond" w:eastAsia="Arial" w:hAnsi="Garamond"/>
                <w:b/>
                <w:w w:val="98"/>
                <w:sz w:val="24"/>
                <w:szCs w:val="24"/>
              </w:rPr>
              <w:t>intrusion of grief</w:t>
            </w: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w w:val="99"/>
                <w:sz w:val="24"/>
                <w:szCs w:val="24"/>
              </w:rPr>
            </w:pPr>
            <w:r w:rsidRPr="00A46ACF">
              <w:rPr>
                <w:rFonts w:ascii="Garamond" w:eastAsia="Arial" w:hAnsi="Garamond"/>
                <w:b/>
                <w:w w:val="99"/>
                <w:sz w:val="24"/>
                <w:szCs w:val="24"/>
              </w:rPr>
              <w:t>doing new things</w:t>
            </w:r>
          </w:p>
        </w:tc>
      </w:tr>
      <w:tr w:rsidR="0052702A" w:rsidRPr="00A46ACF" w:rsidTr="003467BD">
        <w:trPr>
          <w:trHeight w:val="111"/>
        </w:trPr>
        <w:tc>
          <w:tcPr>
            <w:tcW w:w="1740" w:type="dxa"/>
            <w:vMerge/>
            <w:shd w:val="clear" w:color="auto" w:fill="auto"/>
            <w:vAlign w:val="bottom"/>
          </w:tcPr>
          <w:p w:rsidR="0052702A" w:rsidRPr="00A46ACF" w:rsidRDefault="0052702A" w:rsidP="003467BD">
            <w:pPr>
              <w:spacing w:line="0" w:lineRule="atLeast"/>
              <w:rPr>
                <w:rFonts w:ascii="Garamond" w:eastAsia="Times New Roman" w:hAnsi="Garamond"/>
                <w:sz w:val="24"/>
                <w:szCs w:val="24"/>
              </w:rPr>
            </w:pPr>
          </w:p>
        </w:tc>
        <w:tc>
          <w:tcPr>
            <w:tcW w:w="3940" w:type="dxa"/>
            <w:shd w:val="clear" w:color="auto" w:fill="auto"/>
            <w:vAlign w:val="bottom"/>
          </w:tcPr>
          <w:p w:rsidR="0052702A" w:rsidRPr="00A46ACF" w:rsidRDefault="0052702A" w:rsidP="003467BD">
            <w:pPr>
              <w:spacing w:line="0" w:lineRule="atLeast"/>
              <w:rPr>
                <w:rFonts w:ascii="Garamond" w:eastAsia="Times New Roman" w:hAnsi="Garamond"/>
                <w:sz w:val="24"/>
                <w:szCs w:val="24"/>
              </w:rPr>
            </w:pPr>
          </w:p>
        </w:tc>
      </w:tr>
      <w:tr w:rsidR="0052702A" w:rsidRPr="00A46ACF" w:rsidTr="003467BD">
        <w:trPr>
          <w:trHeight w:val="355"/>
        </w:trPr>
        <w:tc>
          <w:tcPr>
            <w:tcW w:w="1740" w:type="dxa"/>
            <w:shd w:val="clear" w:color="auto" w:fill="auto"/>
            <w:vAlign w:val="bottom"/>
          </w:tcPr>
          <w:p w:rsidR="0052702A" w:rsidRPr="00A46ACF" w:rsidRDefault="0052702A" w:rsidP="003467BD">
            <w:pPr>
              <w:spacing w:line="0" w:lineRule="atLeast"/>
              <w:rPr>
                <w:rFonts w:ascii="Garamond" w:eastAsia="Times New Roman" w:hAnsi="Garamond"/>
                <w:sz w:val="24"/>
                <w:szCs w:val="24"/>
              </w:rPr>
            </w:pP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w w:val="99"/>
                <w:sz w:val="24"/>
                <w:szCs w:val="24"/>
              </w:rPr>
            </w:pPr>
            <w:r w:rsidRPr="00A46ACF">
              <w:rPr>
                <w:rFonts w:ascii="Garamond" w:eastAsia="Arial" w:hAnsi="Garamond"/>
                <w:b/>
                <w:w w:val="99"/>
                <w:sz w:val="24"/>
                <w:szCs w:val="24"/>
              </w:rPr>
              <w:t>distraction from grief</w:t>
            </w:r>
          </w:p>
        </w:tc>
      </w:tr>
      <w:tr w:rsidR="0052702A" w:rsidRPr="00A46ACF" w:rsidTr="003467BD">
        <w:trPr>
          <w:trHeight w:val="282"/>
        </w:trPr>
        <w:tc>
          <w:tcPr>
            <w:tcW w:w="1740" w:type="dxa"/>
            <w:shd w:val="clear" w:color="auto" w:fill="auto"/>
            <w:vAlign w:val="bottom"/>
          </w:tcPr>
          <w:p w:rsidR="0052702A" w:rsidRPr="00A46ACF" w:rsidRDefault="0052702A" w:rsidP="003467BD">
            <w:pPr>
              <w:spacing w:line="0" w:lineRule="atLeast"/>
              <w:jc w:val="center"/>
              <w:rPr>
                <w:rFonts w:ascii="Garamond" w:eastAsia="Arial" w:hAnsi="Garamond"/>
                <w:b/>
                <w:w w:val="99"/>
                <w:sz w:val="24"/>
                <w:szCs w:val="24"/>
              </w:rPr>
            </w:pPr>
            <w:r w:rsidRPr="00A46ACF">
              <w:rPr>
                <w:rFonts w:ascii="Garamond" w:eastAsia="Arial" w:hAnsi="Garamond"/>
                <w:b/>
                <w:w w:val="99"/>
                <w:sz w:val="24"/>
                <w:szCs w:val="24"/>
              </w:rPr>
              <w:t>breaking bonds</w:t>
            </w:r>
          </w:p>
        </w:tc>
        <w:tc>
          <w:tcPr>
            <w:tcW w:w="3940" w:type="dxa"/>
            <w:vMerge w:val="restart"/>
            <w:shd w:val="clear" w:color="auto" w:fill="auto"/>
            <w:vAlign w:val="bottom"/>
          </w:tcPr>
          <w:p w:rsidR="0052702A" w:rsidRPr="00A46ACF" w:rsidRDefault="0052702A" w:rsidP="003467BD">
            <w:pPr>
              <w:spacing w:line="0" w:lineRule="atLeast"/>
              <w:ind w:left="1831"/>
              <w:jc w:val="center"/>
              <w:rPr>
                <w:rFonts w:ascii="Garamond" w:eastAsia="Arial" w:hAnsi="Garamond"/>
                <w:b/>
                <w:sz w:val="24"/>
                <w:szCs w:val="24"/>
              </w:rPr>
            </w:pPr>
            <w:r w:rsidRPr="00A46ACF">
              <w:rPr>
                <w:rFonts w:ascii="Garamond" w:eastAsia="Arial" w:hAnsi="Garamond"/>
                <w:b/>
                <w:sz w:val="24"/>
                <w:szCs w:val="24"/>
              </w:rPr>
              <w:t>denial/avoidance</w:t>
            </w:r>
          </w:p>
        </w:tc>
      </w:tr>
      <w:tr w:rsidR="0052702A" w:rsidRPr="00A46ACF" w:rsidTr="003467BD">
        <w:trPr>
          <w:trHeight w:val="198"/>
        </w:trPr>
        <w:tc>
          <w:tcPr>
            <w:tcW w:w="1740" w:type="dxa"/>
            <w:shd w:val="clear" w:color="auto" w:fill="auto"/>
            <w:vAlign w:val="bottom"/>
          </w:tcPr>
          <w:p w:rsidR="0052702A" w:rsidRPr="00A46ACF" w:rsidRDefault="0052702A" w:rsidP="003467BD">
            <w:pPr>
              <w:spacing w:line="198" w:lineRule="exact"/>
              <w:jc w:val="center"/>
              <w:rPr>
                <w:rFonts w:ascii="Garamond" w:eastAsia="Arial" w:hAnsi="Garamond"/>
                <w:b/>
                <w:sz w:val="24"/>
                <w:szCs w:val="24"/>
              </w:rPr>
            </w:pPr>
            <w:r w:rsidRPr="00A46ACF">
              <w:rPr>
                <w:rFonts w:ascii="Garamond" w:eastAsia="Arial" w:hAnsi="Garamond"/>
                <w:b/>
                <w:sz w:val="24"/>
                <w:szCs w:val="24"/>
              </w:rPr>
              <w:t>ties/relocation</w:t>
            </w:r>
          </w:p>
        </w:tc>
        <w:tc>
          <w:tcPr>
            <w:tcW w:w="3940" w:type="dxa"/>
            <w:vMerge/>
            <w:shd w:val="clear" w:color="auto" w:fill="auto"/>
            <w:vAlign w:val="bottom"/>
          </w:tcPr>
          <w:p w:rsidR="0052702A" w:rsidRPr="00A46ACF" w:rsidRDefault="0052702A" w:rsidP="003467BD">
            <w:pPr>
              <w:spacing w:line="0" w:lineRule="atLeast"/>
              <w:rPr>
                <w:rFonts w:ascii="Garamond" w:eastAsia="Times New Roman" w:hAnsi="Garamond"/>
                <w:sz w:val="24"/>
                <w:szCs w:val="24"/>
              </w:rPr>
            </w:pPr>
          </w:p>
        </w:tc>
      </w:tr>
      <w:tr w:rsidR="0052702A" w:rsidRPr="00A46ACF" w:rsidTr="003467BD">
        <w:trPr>
          <w:trHeight w:val="237"/>
        </w:trPr>
        <w:tc>
          <w:tcPr>
            <w:tcW w:w="1740" w:type="dxa"/>
            <w:shd w:val="clear" w:color="auto" w:fill="auto"/>
            <w:vAlign w:val="bottom"/>
          </w:tcPr>
          <w:p w:rsidR="0052702A" w:rsidRPr="00A46ACF" w:rsidRDefault="0052702A" w:rsidP="003467BD">
            <w:pPr>
              <w:spacing w:line="0" w:lineRule="atLeast"/>
              <w:rPr>
                <w:rFonts w:ascii="Garamond" w:eastAsia="Times New Roman" w:hAnsi="Garamond"/>
                <w:sz w:val="24"/>
                <w:szCs w:val="24"/>
              </w:rPr>
            </w:pP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sz w:val="24"/>
                <w:szCs w:val="24"/>
              </w:rPr>
            </w:pPr>
            <w:r w:rsidRPr="00A46ACF">
              <w:rPr>
                <w:rFonts w:ascii="Garamond" w:eastAsia="Arial" w:hAnsi="Garamond"/>
                <w:b/>
                <w:sz w:val="24"/>
                <w:szCs w:val="24"/>
              </w:rPr>
              <w:t>of grief</w:t>
            </w:r>
          </w:p>
        </w:tc>
      </w:tr>
      <w:tr w:rsidR="0052702A" w:rsidRPr="00A46ACF" w:rsidTr="003467BD">
        <w:trPr>
          <w:trHeight w:val="445"/>
        </w:trPr>
        <w:tc>
          <w:tcPr>
            <w:tcW w:w="1740" w:type="dxa"/>
            <w:shd w:val="clear" w:color="auto" w:fill="auto"/>
            <w:vAlign w:val="bottom"/>
          </w:tcPr>
          <w:p w:rsidR="0052702A" w:rsidRPr="00A46ACF" w:rsidRDefault="0052702A" w:rsidP="003467BD">
            <w:pPr>
              <w:spacing w:line="0" w:lineRule="atLeast"/>
              <w:jc w:val="center"/>
              <w:rPr>
                <w:rFonts w:ascii="Garamond" w:eastAsia="Arial" w:hAnsi="Garamond"/>
                <w:b/>
                <w:sz w:val="24"/>
                <w:szCs w:val="24"/>
              </w:rPr>
            </w:pPr>
            <w:r w:rsidRPr="00A46ACF">
              <w:rPr>
                <w:rFonts w:ascii="Garamond" w:eastAsia="Arial" w:hAnsi="Garamond"/>
                <w:b/>
                <w:sz w:val="24"/>
                <w:szCs w:val="24"/>
              </w:rPr>
              <w:t>denial/avoidance</w:t>
            </w: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sz w:val="24"/>
                <w:szCs w:val="24"/>
              </w:rPr>
            </w:pPr>
            <w:r w:rsidRPr="00A46ACF">
              <w:rPr>
                <w:rFonts w:ascii="Garamond" w:eastAsia="Arial" w:hAnsi="Garamond"/>
                <w:b/>
                <w:sz w:val="24"/>
                <w:szCs w:val="24"/>
              </w:rPr>
              <w:t>new roles/</w:t>
            </w:r>
          </w:p>
        </w:tc>
      </w:tr>
      <w:tr w:rsidR="0052702A" w:rsidRPr="00A46ACF" w:rsidTr="003467BD">
        <w:trPr>
          <w:trHeight w:val="240"/>
        </w:trPr>
        <w:tc>
          <w:tcPr>
            <w:tcW w:w="1740" w:type="dxa"/>
            <w:shd w:val="clear" w:color="auto" w:fill="auto"/>
            <w:vAlign w:val="bottom"/>
          </w:tcPr>
          <w:p w:rsidR="0052702A" w:rsidRPr="00A46ACF" w:rsidRDefault="0052702A" w:rsidP="003467BD">
            <w:pPr>
              <w:spacing w:line="0" w:lineRule="atLeast"/>
              <w:jc w:val="center"/>
              <w:rPr>
                <w:rFonts w:ascii="Garamond" w:eastAsia="Arial" w:hAnsi="Garamond"/>
                <w:b/>
                <w:w w:val="99"/>
                <w:sz w:val="24"/>
                <w:szCs w:val="24"/>
              </w:rPr>
            </w:pPr>
            <w:r w:rsidRPr="00A46ACF">
              <w:rPr>
                <w:rFonts w:ascii="Garamond" w:eastAsia="Arial" w:hAnsi="Garamond"/>
                <w:b/>
                <w:w w:val="99"/>
                <w:sz w:val="24"/>
                <w:szCs w:val="24"/>
              </w:rPr>
              <w:t>of restoration</w:t>
            </w: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sz w:val="24"/>
                <w:szCs w:val="24"/>
              </w:rPr>
            </w:pPr>
            <w:r w:rsidRPr="00A46ACF">
              <w:rPr>
                <w:rFonts w:ascii="Garamond" w:eastAsia="Arial" w:hAnsi="Garamond"/>
                <w:b/>
                <w:sz w:val="24"/>
                <w:szCs w:val="24"/>
              </w:rPr>
              <w:t>identities/</w:t>
            </w:r>
          </w:p>
        </w:tc>
      </w:tr>
      <w:tr w:rsidR="0052702A" w:rsidRPr="00A46ACF" w:rsidTr="003467BD">
        <w:trPr>
          <w:trHeight w:val="252"/>
        </w:trPr>
        <w:tc>
          <w:tcPr>
            <w:tcW w:w="1740" w:type="dxa"/>
            <w:shd w:val="clear" w:color="auto" w:fill="auto"/>
            <w:vAlign w:val="bottom"/>
          </w:tcPr>
          <w:p w:rsidR="0052702A" w:rsidRPr="00A46ACF" w:rsidRDefault="0052702A" w:rsidP="003467BD">
            <w:pPr>
              <w:spacing w:line="0" w:lineRule="atLeast"/>
              <w:jc w:val="center"/>
              <w:rPr>
                <w:rFonts w:ascii="Garamond" w:eastAsia="Arial" w:hAnsi="Garamond"/>
                <w:b/>
                <w:w w:val="98"/>
                <w:sz w:val="24"/>
                <w:szCs w:val="24"/>
              </w:rPr>
            </w:pPr>
            <w:r w:rsidRPr="00A46ACF">
              <w:rPr>
                <w:rFonts w:ascii="Garamond" w:eastAsia="Arial" w:hAnsi="Garamond"/>
                <w:b/>
                <w:w w:val="98"/>
                <w:sz w:val="24"/>
                <w:szCs w:val="24"/>
              </w:rPr>
              <w:t>changes</w:t>
            </w:r>
          </w:p>
        </w:tc>
        <w:tc>
          <w:tcPr>
            <w:tcW w:w="3940" w:type="dxa"/>
            <w:shd w:val="clear" w:color="auto" w:fill="auto"/>
            <w:vAlign w:val="bottom"/>
          </w:tcPr>
          <w:p w:rsidR="0052702A" w:rsidRPr="00A46ACF" w:rsidRDefault="0052702A" w:rsidP="003467BD">
            <w:pPr>
              <w:spacing w:line="0" w:lineRule="atLeast"/>
              <w:ind w:left="1831"/>
              <w:jc w:val="center"/>
              <w:rPr>
                <w:rFonts w:ascii="Garamond" w:eastAsia="Arial" w:hAnsi="Garamond"/>
                <w:b/>
                <w:w w:val="99"/>
                <w:sz w:val="24"/>
                <w:szCs w:val="24"/>
              </w:rPr>
            </w:pPr>
            <w:r w:rsidRPr="00A46ACF">
              <w:rPr>
                <w:rFonts w:ascii="Garamond" w:eastAsia="Arial" w:hAnsi="Garamond"/>
                <w:b/>
                <w:w w:val="99"/>
                <w:sz w:val="24"/>
                <w:szCs w:val="24"/>
              </w:rPr>
              <w:t>relationships</w:t>
            </w:r>
          </w:p>
        </w:tc>
      </w:tr>
    </w:tbl>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52" w:lineRule="auto"/>
        <w:rPr>
          <w:rFonts w:ascii="Garamond" w:eastAsia="Arial" w:hAnsi="Garamond"/>
          <w:sz w:val="24"/>
          <w:szCs w:val="24"/>
        </w:rPr>
      </w:pPr>
      <w:bookmarkStart w:id="5" w:name="page10"/>
      <w:bookmarkEnd w:id="5"/>
      <w:r w:rsidRPr="00A46ACF">
        <w:rPr>
          <w:rFonts w:ascii="Garamond" w:eastAsia="Arial" w:hAnsi="Garamond"/>
          <w:sz w:val="24"/>
          <w:szCs w:val="24"/>
        </w:rPr>
        <w:lastRenderedPageBreak/>
        <w:t>Another model is described by Worden (2008) where he sets out the tasks of mourning. These are not linear stages but rather part of an active process where bereaved people need to:</w:t>
      </w:r>
    </w:p>
    <w:p w:rsidR="0052702A" w:rsidRPr="00A46ACF" w:rsidRDefault="0052702A" w:rsidP="0052702A">
      <w:pPr>
        <w:spacing w:line="261" w:lineRule="exact"/>
        <w:rPr>
          <w:rFonts w:ascii="Garamond" w:eastAsia="Times New Roman" w:hAnsi="Garamond"/>
          <w:sz w:val="24"/>
          <w:szCs w:val="24"/>
        </w:rPr>
      </w:pPr>
    </w:p>
    <w:p w:rsidR="0052702A" w:rsidRPr="00A46ACF" w:rsidRDefault="0052702A" w:rsidP="0052702A">
      <w:pPr>
        <w:numPr>
          <w:ilvl w:val="0"/>
          <w:numId w:val="22"/>
        </w:numPr>
        <w:tabs>
          <w:tab w:val="left" w:pos="226"/>
        </w:tabs>
        <w:spacing w:line="0" w:lineRule="atLeast"/>
        <w:ind w:left="226" w:hanging="226"/>
        <w:rPr>
          <w:rFonts w:ascii="Garamond" w:eastAsia="Arial" w:hAnsi="Garamond"/>
          <w:sz w:val="24"/>
          <w:szCs w:val="24"/>
        </w:rPr>
      </w:pPr>
      <w:r w:rsidRPr="00A46ACF">
        <w:rPr>
          <w:rFonts w:ascii="Garamond" w:eastAsia="Arial" w:hAnsi="Garamond"/>
          <w:sz w:val="24"/>
          <w:szCs w:val="24"/>
        </w:rPr>
        <w:t>Accept the reality of their loss</w:t>
      </w:r>
    </w:p>
    <w:p w:rsidR="0052702A" w:rsidRPr="00A46ACF" w:rsidRDefault="0052702A" w:rsidP="0052702A">
      <w:pPr>
        <w:spacing w:line="11" w:lineRule="exact"/>
        <w:rPr>
          <w:rFonts w:ascii="Garamond" w:eastAsia="Arial" w:hAnsi="Garamond"/>
          <w:sz w:val="24"/>
          <w:szCs w:val="24"/>
        </w:rPr>
      </w:pPr>
    </w:p>
    <w:p w:rsidR="0052702A" w:rsidRPr="00A46ACF" w:rsidRDefault="0052702A" w:rsidP="0052702A">
      <w:pPr>
        <w:numPr>
          <w:ilvl w:val="0"/>
          <w:numId w:val="22"/>
        </w:numPr>
        <w:tabs>
          <w:tab w:val="left" w:pos="226"/>
        </w:tabs>
        <w:spacing w:line="0" w:lineRule="atLeast"/>
        <w:ind w:left="226" w:hanging="226"/>
        <w:rPr>
          <w:rFonts w:ascii="Garamond" w:eastAsia="Arial" w:hAnsi="Garamond"/>
          <w:sz w:val="24"/>
          <w:szCs w:val="24"/>
        </w:rPr>
      </w:pPr>
      <w:r w:rsidRPr="00A46ACF">
        <w:rPr>
          <w:rFonts w:ascii="Garamond" w:eastAsia="Arial" w:hAnsi="Garamond"/>
          <w:sz w:val="24"/>
          <w:szCs w:val="24"/>
        </w:rPr>
        <w:t>Feel and process the pain of their grief</w:t>
      </w:r>
    </w:p>
    <w:p w:rsidR="0052702A" w:rsidRPr="00A46ACF" w:rsidRDefault="0052702A" w:rsidP="0052702A">
      <w:pPr>
        <w:spacing w:line="11" w:lineRule="exact"/>
        <w:rPr>
          <w:rFonts w:ascii="Garamond" w:eastAsia="Arial" w:hAnsi="Garamond"/>
          <w:sz w:val="24"/>
          <w:szCs w:val="24"/>
        </w:rPr>
      </w:pPr>
    </w:p>
    <w:p w:rsidR="0052702A" w:rsidRPr="00A46ACF" w:rsidRDefault="0052702A" w:rsidP="0052702A">
      <w:pPr>
        <w:numPr>
          <w:ilvl w:val="0"/>
          <w:numId w:val="22"/>
        </w:numPr>
        <w:tabs>
          <w:tab w:val="left" w:pos="226"/>
        </w:tabs>
        <w:spacing w:line="0" w:lineRule="atLeast"/>
        <w:ind w:left="226" w:hanging="226"/>
        <w:rPr>
          <w:rFonts w:ascii="Garamond" w:eastAsia="Arial" w:hAnsi="Garamond"/>
          <w:sz w:val="24"/>
          <w:szCs w:val="24"/>
        </w:rPr>
      </w:pPr>
      <w:r w:rsidRPr="00A46ACF">
        <w:rPr>
          <w:rFonts w:ascii="Garamond" w:eastAsia="Arial" w:hAnsi="Garamond"/>
          <w:sz w:val="24"/>
          <w:szCs w:val="24"/>
        </w:rPr>
        <w:t>Adjust to a world without the person who has died</w:t>
      </w:r>
    </w:p>
    <w:p w:rsidR="0052702A" w:rsidRPr="00A46ACF" w:rsidRDefault="0052702A" w:rsidP="0052702A">
      <w:pPr>
        <w:spacing w:line="11" w:lineRule="exact"/>
        <w:rPr>
          <w:rFonts w:ascii="Garamond" w:eastAsia="Arial" w:hAnsi="Garamond"/>
          <w:sz w:val="24"/>
          <w:szCs w:val="24"/>
        </w:rPr>
      </w:pPr>
    </w:p>
    <w:p w:rsidR="0052702A" w:rsidRPr="00A46ACF" w:rsidRDefault="0052702A" w:rsidP="0052702A">
      <w:pPr>
        <w:numPr>
          <w:ilvl w:val="0"/>
          <w:numId w:val="22"/>
        </w:numPr>
        <w:tabs>
          <w:tab w:val="left" w:pos="226"/>
        </w:tabs>
        <w:spacing w:line="252" w:lineRule="auto"/>
        <w:ind w:left="226" w:right="400" w:hanging="226"/>
        <w:rPr>
          <w:rFonts w:ascii="Garamond" w:eastAsia="Arial" w:hAnsi="Garamond"/>
          <w:sz w:val="24"/>
          <w:szCs w:val="24"/>
        </w:rPr>
      </w:pPr>
      <w:r w:rsidRPr="00A46ACF">
        <w:rPr>
          <w:rFonts w:ascii="Garamond" w:eastAsia="Arial" w:hAnsi="Garamond"/>
          <w:sz w:val="24"/>
          <w:szCs w:val="24"/>
        </w:rPr>
        <w:t>Maintain an enduring connection with the person who has died, even when moving forward with their life</w:t>
      </w:r>
    </w:p>
    <w:p w:rsidR="0052702A" w:rsidRPr="00A46ACF" w:rsidRDefault="0052702A" w:rsidP="0052702A">
      <w:pPr>
        <w:spacing w:line="261" w:lineRule="exact"/>
        <w:rPr>
          <w:rFonts w:ascii="Garamond" w:eastAsia="Times New Roman" w:hAnsi="Garamond"/>
          <w:sz w:val="24"/>
          <w:szCs w:val="24"/>
        </w:rPr>
      </w:pPr>
    </w:p>
    <w:p w:rsidR="0052702A" w:rsidRPr="00A46ACF" w:rsidRDefault="0052702A" w:rsidP="0052702A">
      <w:pPr>
        <w:spacing w:line="251" w:lineRule="auto"/>
        <w:ind w:left="6" w:right="20"/>
        <w:rPr>
          <w:rFonts w:ascii="Garamond" w:eastAsia="Arial" w:hAnsi="Garamond"/>
          <w:sz w:val="24"/>
          <w:szCs w:val="24"/>
        </w:rPr>
      </w:pPr>
      <w:r w:rsidRPr="00A46ACF">
        <w:rPr>
          <w:rFonts w:ascii="Garamond" w:eastAsia="Arial" w:hAnsi="Garamond"/>
          <w:sz w:val="24"/>
          <w:szCs w:val="24"/>
        </w:rPr>
        <w:t xml:space="preserve">Tonkin’s (1996) model of Growing </w:t>
      </w:r>
      <w:proofErr w:type="gramStart"/>
      <w:r w:rsidRPr="00A46ACF">
        <w:rPr>
          <w:rFonts w:ascii="Garamond" w:eastAsia="Arial" w:hAnsi="Garamond"/>
          <w:sz w:val="24"/>
          <w:szCs w:val="24"/>
        </w:rPr>
        <w:t>Around</w:t>
      </w:r>
      <w:proofErr w:type="gramEnd"/>
      <w:r w:rsidRPr="00A46ACF">
        <w:rPr>
          <w:rFonts w:ascii="Garamond" w:eastAsia="Arial" w:hAnsi="Garamond"/>
          <w:sz w:val="24"/>
          <w:szCs w:val="24"/>
        </w:rPr>
        <w:t xml:space="preserve"> Grief suggests that grief does not lessen over time or become smaller. Instead the person adjusts their lives to accommodate the pain. This in turn leads to the grief being less dominant and all-encompassing in their lives; other people and new experiences help the person to live with the grief, although is it not forgotten. Making new friends, having new experiences are all examples of “growing around grief”.</w:t>
      </w: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368" w:lineRule="exact"/>
        <w:rPr>
          <w:rFonts w:ascii="Garamond" w:eastAsia="Times New Roman" w:hAnsi="Garamond"/>
          <w:sz w:val="24"/>
          <w:szCs w:val="24"/>
        </w:rPr>
      </w:pPr>
    </w:p>
    <w:p w:rsidR="0052702A" w:rsidRPr="00A46ACF" w:rsidRDefault="0052702A" w:rsidP="0052702A">
      <w:pPr>
        <w:tabs>
          <w:tab w:val="left" w:pos="6146"/>
        </w:tabs>
        <w:spacing w:line="0" w:lineRule="atLeast"/>
        <w:ind w:left="86"/>
        <w:rPr>
          <w:rFonts w:ascii="Garamond" w:eastAsia="Arial" w:hAnsi="Garamond"/>
          <w:b/>
          <w:sz w:val="24"/>
          <w:szCs w:val="24"/>
        </w:rPr>
      </w:pPr>
      <w:r w:rsidRPr="00A46ACF">
        <w:rPr>
          <w:rFonts w:ascii="Garamond" w:eastAsia="Arial" w:hAnsi="Garamond"/>
          <w:b/>
          <w:sz w:val="24"/>
          <w:szCs w:val="24"/>
        </w:rPr>
        <w:t>Expectation</w:t>
      </w:r>
      <w:r w:rsidRPr="00A46ACF">
        <w:rPr>
          <w:rFonts w:ascii="Garamond" w:eastAsia="Times New Roman" w:hAnsi="Garamond"/>
          <w:sz w:val="24"/>
          <w:szCs w:val="24"/>
        </w:rPr>
        <w:tab/>
      </w:r>
      <w:r w:rsidRPr="00A46ACF">
        <w:rPr>
          <w:rFonts w:ascii="Garamond" w:eastAsia="Arial" w:hAnsi="Garamond"/>
          <w:b/>
          <w:sz w:val="24"/>
          <w:szCs w:val="24"/>
        </w:rPr>
        <w:t>Reality</w:t>
      </w:r>
    </w:p>
    <w:p w:rsidR="0052702A" w:rsidRPr="00A46ACF" w:rsidRDefault="0052702A" w:rsidP="0052702A">
      <w:pPr>
        <w:spacing w:line="20" w:lineRule="exact"/>
        <w:rPr>
          <w:rFonts w:ascii="Garamond" w:eastAsia="Times New Roman" w:hAnsi="Garamond"/>
          <w:sz w:val="24"/>
          <w:szCs w:val="24"/>
        </w:rPr>
      </w:pPr>
      <w:r w:rsidRPr="00A46ACF">
        <w:rPr>
          <w:rFonts w:ascii="Garamond" w:eastAsia="Arial" w:hAnsi="Garamond"/>
          <w:b/>
          <w:noProof/>
          <w:sz w:val="24"/>
          <w:szCs w:val="24"/>
        </w:rPr>
        <w:drawing>
          <wp:anchor distT="0" distB="0" distL="114300" distR="114300" simplePos="0" relativeHeight="251683840" behindDoc="1" locked="0" layoutInCell="1" allowOverlap="1" wp14:anchorId="4905269A" wp14:editId="65A6B8A3">
            <wp:simplePos x="0" y="0"/>
            <wp:positionH relativeFrom="column">
              <wp:posOffset>1363980</wp:posOffset>
            </wp:positionH>
            <wp:positionV relativeFrom="paragraph">
              <wp:posOffset>-168910</wp:posOffset>
            </wp:positionV>
            <wp:extent cx="3768090" cy="4763770"/>
            <wp:effectExtent l="0" t="0" r="381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768090" cy="4763770"/>
                    </a:xfrm>
                    <a:prstGeom prst="rect">
                      <a:avLst/>
                    </a:prstGeom>
                    <a:noFill/>
                  </pic:spPr>
                </pic:pic>
              </a:graphicData>
            </a:graphic>
            <wp14:sizeRelH relativeFrom="page">
              <wp14:pctWidth>0</wp14:pctWidth>
            </wp14:sizeRelH>
            <wp14:sizeRelV relativeFrom="page">
              <wp14:pctHeight>0</wp14:pctHeight>
            </wp14:sizeRelV>
          </wp:anchor>
        </w:drawing>
      </w: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22" w:lineRule="exact"/>
        <w:rPr>
          <w:rFonts w:ascii="Garamond" w:eastAsia="Times New Roman" w:hAnsi="Garamond"/>
          <w:sz w:val="24"/>
          <w:szCs w:val="24"/>
        </w:rPr>
      </w:pPr>
    </w:p>
    <w:p w:rsidR="0052702A" w:rsidRPr="00A46ACF" w:rsidRDefault="0052702A" w:rsidP="0052702A">
      <w:pPr>
        <w:spacing w:line="0" w:lineRule="atLeast"/>
        <w:ind w:left="86"/>
        <w:rPr>
          <w:rFonts w:ascii="Garamond" w:eastAsia="Arial" w:hAnsi="Garamond"/>
          <w:b/>
          <w:sz w:val="24"/>
          <w:szCs w:val="24"/>
        </w:rPr>
      </w:pPr>
      <w:r w:rsidRPr="00A46ACF">
        <w:rPr>
          <w:rFonts w:ascii="Garamond" w:eastAsia="Arial" w:hAnsi="Garamond"/>
          <w:b/>
          <w:sz w:val="24"/>
          <w:szCs w:val="24"/>
        </w:rPr>
        <w:t>Before loss</w:t>
      </w:r>
    </w:p>
    <w:p w:rsidR="0052702A" w:rsidRPr="00A46ACF" w:rsidRDefault="0052702A" w:rsidP="0052702A">
      <w:pPr>
        <w:spacing w:line="20" w:lineRule="exact"/>
        <w:rPr>
          <w:rFonts w:ascii="Garamond" w:eastAsia="Times New Roman" w:hAnsi="Garamond"/>
          <w:sz w:val="24"/>
          <w:szCs w:val="24"/>
        </w:rPr>
      </w:pPr>
      <w:r w:rsidRPr="00A46ACF">
        <w:rPr>
          <w:rFonts w:ascii="Garamond" w:eastAsia="Arial" w:hAnsi="Garamond"/>
          <w:b/>
          <w:noProof/>
          <w:sz w:val="24"/>
          <w:szCs w:val="24"/>
        </w:rPr>
        <w:drawing>
          <wp:anchor distT="0" distB="0" distL="114300" distR="114300" simplePos="0" relativeHeight="251684864" behindDoc="1" locked="0" layoutInCell="1" allowOverlap="1" wp14:anchorId="4806251F" wp14:editId="2ECB0349">
            <wp:simplePos x="0" y="0"/>
            <wp:positionH relativeFrom="column">
              <wp:posOffset>1383030</wp:posOffset>
            </wp:positionH>
            <wp:positionV relativeFrom="paragraph">
              <wp:posOffset>1011555</wp:posOffset>
            </wp:positionV>
            <wp:extent cx="1374140" cy="870585"/>
            <wp:effectExtent l="0" t="0" r="0" b="571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4140" cy="870585"/>
                    </a:xfrm>
                    <a:prstGeom prst="rect">
                      <a:avLst/>
                    </a:prstGeom>
                    <a:noFill/>
                  </pic:spPr>
                </pic:pic>
              </a:graphicData>
            </a:graphic>
            <wp14:sizeRelH relativeFrom="page">
              <wp14:pctWidth>0</wp14:pctWidth>
            </wp14:sizeRelH>
            <wp14:sizeRelV relativeFrom="page">
              <wp14:pctHeight>0</wp14:pctHeight>
            </wp14:sizeRelV>
          </wp:anchor>
        </w:drawing>
      </w:r>
      <w:r w:rsidRPr="00A46ACF">
        <w:rPr>
          <w:rFonts w:ascii="Garamond" w:eastAsia="Arial" w:hAnsi="Garamond"/>
          <w:b/>
          <w:noProof/>
          <w:sz w:val="24"/>
          <w:szCs w:val="24"/>
        </w:rPr>
        <w:drawing>
          <wp:anchor distT="0" distB="0" distL="114300" distR="114300" simplePos="0" relativeHeight="251685888" behindDoc="1" locked="0" layoutInCell="1" allowOverlap="1" wp14:anchorId="3D49C603" wp14:editId="523E274C">
            <wp:simplePos x="0" y="0"/>
            <wp:positionH relativeFrom="column">
              <wp:posOffset>3776980</wp:posOffset>
            </wp:positionH>
            <wp:positionV relativeFrom="paragraph">
              <wp:posOffset>1047115</wp:posOffset>
            </wp:positionV>
            <wp:extent cx="1374140" cy="870585"/>
            <wp:effectExtent l="0" t="0" r="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374140" cy="870585"/>
                    </a:xfrm>
                    <a:prstGeom prst="rect">
                      <a:avLst/>
                    </a:prstGeom>
                    <a:noFill/>
                  </pic:spPr>
                </pic:pic>
              </a:graphicData>
            </a:graphic>
            <wp14:sizeRelH relativeFrom="page">
              <wp14:pctWidth>0</wp14:pctWidth>
            </wp14:sizeRelH>
            <wp14:sizeRelV relativeFrom="page">
              <wp14:pctHeight>0</wp14:pctHeight>
            </wp14:sizeRelV>
          </wp:anchor>
        </w:drawing>
      </w: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16" w:lineRule="exact"/>
        <w:rPr>
          <w:rFonts w:ascii="Garamond" w:eastAsia="Times New Roman" w:hAnsi="Garamond"/>
          <w:sz w:val="24"/>
          <w:szCs w:val="24"/>
        </w:rPr>
      </w:pPr>
    </w:p>
    <w:p w:rsidR="0052702A" w:rsidRPr="00A46ACF" w:rsidRDefault="0052702A" w:rsidP="0052702A">
      <w:pPr>
        <w:spacing w:line="0" w:lineRule="atLeast"/>
        <w:ind w:left="86"/>
        <w:rPr>
          <w:rFonts w:ascii="Garamond" w:eastAsia="Arial" w:hAnsi="Garamond"/>
          <w:b/>
          <w:sz w:val="24"/>
          <w:szCs w:val="24"/>
        </w:rPr>
      </w:pPr>
      <w:r w:rsidRPr="00A46ACF">
        <w:rPr>
          <w:rFonts w:ascii="Garamond" w:eastAsia="Arial" w:hAnsi="Garamond"/>
          <w:b/>
          <w:sz w:val="24"/>
          <w:szCs w:val="24"/>
        </w:rPr>
        <w:t>Loss</w:t>
      </w:r>
    </w:p>
    <w:p w:rsidR="0052702A" w:rsidRPr="00A46ACF" w:rsidRDefault="0052702A" w:rsidP="0052702A">
      <w:pPr>
        <w:spacing w:line="20" w:lineRule="exact"/>
        <w:rPr>
          <w:rFonts w:ascii="Garamond" w:eastAsia="Times New Roman" w:hAnsi="Garamond"/>
          <w:sz w:val="24"/>
          <w:szCs w:val="24"/>
        </w:rPr>
      </w:pPr>
      <w:r w:rsidRPr="00A46ACF">
        <w:rPr>
          <w:rFonts w:ascii="Garamond" w:eastAsia="Arial" w:hAnsi="Garamond"/>
          <w:b/>
          <w:noProof/>
          <w:sz w:val="24"/>
          <w:szCs w:val="24"/>
        </w:rPr>
        <w:drawing>
          <wp:anchor distT="0" distB="0" distL="114300" distR="114300" simplePos="0" relativeHeight="251686912" behindDoc="1" locked="0" layoutInCell="1" allowOverlap="1" wp14:anchorId="35767004" wp14:editId="1BB42864">
            <wp:simplePos x="0" y="0"/>
            <wp:positionH relativeFrom="column">
              <wp:posOffset>1383030</wp:posOffset>
            </wp:positionH>
            <wp:positionV relativeFrom="paragraph">
              <wp:posOffset>651510</wp:posOffset>
            </wp:positionV>
            <wp:extent cx="4632325" cy="162623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32325" cy="1626235"/>
                    </a:xfrm>
                    <a:prstGeom prst="rect">
                      <a:avLst/>
                    </a:prstGeom>
                    <a:noFill/>
                  </pic:spPr>
                </pic:pic>
              </a:graphicData>
            </a:graphic>
            <wp14:sizeRelH relativeFrom="page">
              <wp14:pctWidth>0</wp14:pctWidth>
            </wp14:sizeRelH>
            <wp14:sizeRelV relativeFrom="page">
              <wp14:pctHeight>0</wp14:pctHeight>
            </wp14:sizeRelV>
          </wp:anchor>
        </w:drawing>
      </w: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16" w:lineRule="exact"/>
        <w:rPr>
          <w:rFonts w:ascii="Garamond" w:eastAsia="Times New Roman" w:hAnsi="Garamond"/>
          <w:sz w:val="24"/>
          <w:szCs w:val="24"/>
        </w:rPr>
      </w:pPr>
    </w:p>
    <w:p w:rsidR="0052702A" w:rsidRPr="00A46ACF" w:rsidRDefault="0052702A" w:rsidP="0052702A">
      <w:pPr>
        <w:spacing w:line="0" w:lineRule="atLeast"/>
        <w:ind w:left="86"/>
        <w:rPr>
          <w:rFonts w:ascii="Garamond" w:eastAsia="Arial" w:hAnsi="Garamond"/>
          <w:b/>
          <w:sz w:val="24"/>
          <w:szCs w:val="24"/>
        </w:rPr>
      </w:pPr>
      <w:r w:rsidRPr="00A46ACF">
        <w:rPr>
          <w:rFonts w:ascii="Garamond" w:eastAsia="Arial" w:hAnsi="Garamond"/>
          <w:b/>
          <w:sz w:val="24"/>
          <w:szCs w:val="24"/>
        </w:rPr>
        <w:t>Eventuality</w:t>
      </w: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00" w:lineRule="exact"/>
        <w:rPr>
          <w:rFonts w:ascii="Garamond" w:eastAsia="Times New Roman" w:hAnsi="Garamond"/>
          <w:sz w:val="24"/>
          <w:szCs w:val="24"/>
        </w:rPr>
      </w:pPr>
    </w:p>
    <w:p w:rsidR="0052702A" w:rsidRPr="00A46ACF" w:rsidRDefault="0052702A" w:rsidP="0052702A">
      <w:pPr>
        <w:spacing w:line="251" w:lineRule="auto"/>
        <w:ind w:left="6" w:right="180"/>
        <w:rPr>
          <w:rFonts w:ascii="Garamond" w:eastAsia="Arial" w:hAnsi="Garamond"/>
          <w:sz w:val="24"/>
          <w:szCs w:val="24"/>
        </w:rPr>
      </w:pPr>
      <w:r w:rsidRPr="00A46ACF">
        <w:rPr>
          <w:rFonts w:ascii="Garamond" w:eastAsia="Arial" w:hAnsi="Garamond"/>
          <w:sz w:val="24"/>
          <w:szCs w:val="24"/>
        </w:rPr>
        <w:t xml:space="preserve">None of these models fully explain the process of grief but may be helpful in recognising that for children there may be multiple times when they experience the recurrence of feelings of loss. Moving between </w:t>
      </w:r>
      <w:proofErr w:type="gramStart"/>
      <w:r w:rsidRPr="00A46ACF">
        <w:rPr>
          <w:rFonts w:ascii="Garamond" w:eastAsia="Arial" w:hAnsi="Garamond"/>
          <w:sz w:val="24"/>
          <w:szCs w:val="24"/>
        </w:rPr>
        <w:t>grief</w:t>
      </w:r>
      <w:proofErr w:type="gramEnd"/>
      <w:r w:rsidRPr="00A46ACF">
        <w:rPr>
          <w:rFonts w:ascii="Garamond" w:eastAsia="Arial" w:hAnsi="Garamond"/>
          <w:sz w:val="24"/>
          <w:szCs w:val="24"/>
        </w:rPr>
        <w:t xml:space="preserve"> and getting on with life is normal and daily ups and downs for a period of weeks or months after a significant loss can be expected.</w:t>
      </w:r>
    </w:p>
    <w:p w:rsidR="0052702A" w:rsidRPr="00A46ACF" w:rsidRDefault="0052702A" w:rsidP="0052702A">
      <w:pPr>
        <w:spacing w:line="251" w:lineRule="auto"/>
        <w:ind w:left="6" w:right="180"/>
        <w:rPr>
          <w:rFonts w:ascii="Garamond" w:eastAsia="Arial" w:hAnsi="Garamond"/>
          <w:sz w:val="24"/>
          <w:szCs w:val="24"/>
        </w:rPr>
        <w:sectPr w:rsidR="0052702A" w:rsidRPr="00A46ACF" w:rsidSect="0052702A">
          <w:pgSz w:w="11900" w:h="16838"/>
          <w:pgMar w:top="568" w:right="1186" w:bottom="130" w:left="1134" w:header="0" w:footer="0" w:gutter="0"/>
          <w:cols w:space="0" w:equalWidth="0">
            <w:col w:w="9586"/>
          </w:cols>
          <w:docGrid w:linePitch="360"/>
        </w:sectPr>
      </w:pPr>
    </w:p>
    <w:p w:rsidR="0052702A" w:rsidRPr="00A46ACF" w:rsidRDefault="00A46ACF" w:rsidP="0052702A">
      <w:pPr>
        <w:jc w:val="both"/>
        <w:rPr>
          <w:rFonts w:ascii="Garamond" w:hAnsi="Garamond"/>
          <w:b/>
          <w:sz w:val="24"/>
          <w:szCs w:val="24"/>
        </w:rPr>
      </w:pPr>
      <w:r>
        <w:rPr>
          <w:rFonts w:ascii="Garamond" w:hAnsi="Garamond"/>
          <w:b/>
          <w:sz w:val="24"/>
          <w:szCs w:val="24"/>
        </w:rPr>
        <w:lastRenderedPageBreak/>
        <w:t xml:space="preserve">Appendix 6 </w:t>
      </w:r>
      <w:r w:rsidR="0052702A" w:rsidRPr="00A46ACF">
        <w:rPr>
          <w:rFonts w:ascii="Garamond" w:hAnsi="Garamond"/>
          <w:b/>
          <w:sz w:val="24"/>
          <w:szCs w:val="24"/>
        </w:rPr>
        <w:t>Suggested templates for letter to parents</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Before sending a letter home to parents about the death of a pupil, permission must be gained from the child’s parents.</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The contents of the letter and the distribution list must be agreed by the parents and school</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Sample letter on death of a pupil:</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Dear Parents</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Your child’s class teacher/form tutor/had the sad task of informing the children of the death of &lt;Name&gt;, a pupil in &lt;Year&gt;.</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&lt;Name&gt; died from an illness called cancer. As you may be aware, many children who have cancer get better but sadly &lt;Name&gt; had been ill for a long time and died peacefully at home yesterday.</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proofErr w:type="spellStart"/>
      <w:r w:rsidRPr="00A46ACF">
        <w:rPr>
          <w:rFonts w:ascii="Garamond" w:hAnsi="Garamond"/>
          <w:sz w:val="24"/>
          <w:szCs w:val="24"/>
        </w:rPr>
        <w:t>He/She</w:t>
      </w:r>
      <w:proofErr w:type="spellEnd"/>
      <w:r w:rsidRPr="00A46ACF">
        <w:rPr>
          <w:rFonts w:ascii="Garamond" w:hAnsi="Garamond"/>
          <w:sz w:val="24"/>
          <w:szCs w:val="24"/>
        </w:rPr>
        <w:t xml:space="preserve"> was a very popular member of the class and will be missed by everyone who knew him/her.</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When someone dies it is normal for their friends and family to experience lots of different feelings like sadness, anger and confusion. The children have been told that their teachers are willing to try to answer their questions at school but if there is anything more that you or your child needs to know, please do not hesitate to ring the school office and we would be more than happy to help you.</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We will be arranging a memorial service in the school in the next few months as a means of celebrating &lt;</w:t>
      </w:r>
      <w:proofErr w:type="spellStart"/>
      <w:r w:rsidRPr="00A46ACF">
        <w:rPr>
          <w:rFonts w:ascii="Garamond" w:hAnsi="Garamond"/>
          <w:sz w:val="24"/>
          <w:szCs w:val="24"/>
        </w:rPr>
        <w:t>Name</w:t>
      </w:r>
      <w:proofErr w:type="gramStart"/>
      <w:r w:rsidRPr="00A46ACF">
        <w:rPr>
          <w:rFonts w:ascii="Garamond" w:hAnsi="Garamond"/>
          <w:sz w:val="24"/>
          <w:szCs w:val="24"/>
        </w:rPr>
        <w:t>..’</w:t>
      </w:r>
      <w:proofErr w:type="gramEnd"/>
      <w:r w:rsidRPr="00A46ACF">
        <w:rPr>
          <w:rFonts w:ascii="Garamond" w:hAnsi="Garamond"/>
          <w:sz w:val="24"/>
          <w:szCs w:val="24"/>
        </w:rPr>
        <w:t>s</w:t>
      </w:r>
      <w:proofErr w:type="spellEnd"/>
      <w:r w:rsidRPr="00A46ACF">
        <w:rPr>
          <w:rFonts w:ascii="Garamond" w:hAnsi="Garamond"/>
          <w:sz w:val="24"/>
          <w:szCs w:val="24"/>
        </w:rPr>
        <w:t>&gt; life.</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Yours sincerely</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&lt;Name</w:t>
      </w:r>
      <w:proofErr w:type="gramStart"/>
      <w:r w:rsidRPr="00A46ACF">
        <w:rPr>
          <w:rFonts w:ascii="Garamond" w:hAnsi="Garamond"/>
          <w:sz w:val="24"/>
          <w:szCs w:val="24"/>
        </w:rPr>
        <w:t>&gt;  Head</w:t>
      </w:r>
      <w:proofErr w:type="gramEnd"/>
      <w:r w:rsidRPr="00A46ACF">
        <w:rPr>
          <w:rFonts w:ascii="Garamond" w:hAnsi="Garamond"/>
          <w:sz w:val="24"/>
          <w:szCs w:val="24"/>
        </w:rPr>
        <w:t xml:space="preserve"> Teacher</w:t>
      </w:r>
    </w:p>
    <w:p w:rsidR="0052702A" w:rsidRPr="00A46ACF" w:rsidRDefault="0052702A" w:rsidP="0052702A">
      <w:pPr>
        <w:jc w:val="both"/>
        <w:rPr>
          <w:rFonts w:ascii="Garamond" w:hAnsi="Garamond"/>
          <w:sz w:val="24"/>
          <w:szCs w:val="24"/>
        </w:rPr>
      </w:pPr>
    </w:p>
    <w:p w:rsidR="0052702A" w:rsidRPr="00A46ACF" w:rsidRDefault="00A46ACF" w:rsidP="0052702A">
      <w:pPr>
        <w:jc w:val="both"/>
        <w:rPr>
          <w:rFonts w:ascii="Garamond" w:hAnsi="Garamond"/>
          <w:b/>
          <w:sz w:val="24"/>
          <w:szCs w:val="24"/>
        </w:rPr>
      </w:pPr>
      <w:r>
        <w:rPr>
          <w:rFonts w:ascii="Garamond" w:hAnsi="Garamond"/>
          <w:b/>
          <w:sz w:val="24"/>
          <w:szCs w:val="24"/>
        </w:rPr>
        <w:t xml:space="preserve">Appendix 7 </w:t>
      </w:r>
      <w:r w:rsidR="0052702A" w:rsidRPr="00A46ACF">
        <w:rPr>
          <w:rFonts w:ascii="Garamond" w:hAnsi="Garamond"/>
          <w:b/>
          <w:sz w:val="24"/>
          <w:szCs w:val="24"/>
        </w:rPr>
        <w:t>Sample letter to bereaved parents:</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Dear</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We are so very sorry to hear of Toby’s death. There are no words to express the sadness of losing a child and we can only begin to imagine the anguish you must be going through.</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Clearly, as a school community, we will miss him very much and we are doing our best to offer comfort and support to his friends and classmates. He was a much loved member of our school family.</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If we can do anything to help as you plan Toby’s funeral service or other memorial opportunities, please let us know. In time, we will also ensure that anything of Toby’s that remains in school is returned to you, including photographs we may have on the school system.</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Be assured that you are in our thoughts at this very sad time and do not hesitate to contact us if we can be of support in any way.</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bookmarkStart w:id="6" w:name="_GoBack"/>
      <w:bookmarkEnd w:id="6"/>
      <w:r w:rsidRPr="00A46ACF">
        <w:rPr>
          <w:rFonts w:ascii="Garamond" w:hAnsi="Garamond"/>
          <w:sz w:val="24"/>
          <w:szCs w:val="24"/>
        </w:rPr>
        <w:t>With sympathy,</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Headteacher</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bookmarkStart w:id="7" w:name="page7"/>
      <w:bookmarkEnd w:id="7"/>
    </w:p>
    <w:p w:rsidR="0052702A" w:rsidRPr="00A46ACF" w:rsidRDefault="00A46ACF" w:rsidP="0052702A">
      <w:pPr>
        <w:jc w:val="both"/>
        <w:rPr>
          <w:rFonts w:ascii="Garamond" w:hAnsi="Garamond"/>
          <w:b/>
          <w:sz w:val="24"/>
          <w:szCs w:val="24"/>
        </w:rPr>
      </w:pPr>
      <w:r>
        <w:rPr>
          <w:rFonts w:ascii="Garamond" w:hAnsi="Garamond"/>
          <w:sz w:val="24"/>
          <w:szCs w:val="24"/>
        </w:rPr>
        <w:lastRenderedPageBreak/>
        <w:t xml:space="preserve">Appendix 8   </w:t>
      </w:r>
      <w:r w:rsidR="0052702A" w:rsidRPr="00A46ACF">
        <w:rPr>
          <w:rFonts w:ascii="Garamond" w:hAnsi="Garamond"/>
          <w:b/>
          <w:sz w:val="24"/>
          <w:szCs w:val="24"/>
        </w:rPr>
        <w:t>Sample letter on death of a staff member:</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Dear parents</w:t>
      </w:r>
      <w:r w:rsidR="00A46ACF">
        <w:rPr>
          <w:rFonts w:ascii="Garamond" w:hAnsi="Garamond"/>
          <w:sz w:val="24"/>
          <w:szCs w:val="24"/>
        </w:rPr>
        <w:t xml:space="preserve">, </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I am sorry to have to tell you that a much-loved member of our staff [name] has died. The children were told today and many will have been quite distressed at the news. No-one wants to see children sad, but we are very aware that factual information and emotional support are the best means of helping children deal with bereavement. I am sure there will be many parents who are also saddened by the news. Children respond in different ways so may dip in and out of sadness, and questions, whilst alternately playing or participating in their usual activities. This is normal and healthy.</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 xml:space="preserve">You may find your child has questions to ask which we will answer in an age-appropriate way in school, but if you feel you would like more support and advice yourself, please do not hesitate to contact the school office. You may also find some very useful advice and resources online at </w:t>
      </w:r>
      <w:hyperlink r:id="rId43" w:history="1">
        <w:r w:rsidRPr="00A46ACF">
          <w:rPr>
            <w:rStyle w:val="Hyperlink"/>
            <w:rFonts w:ascii="Garamond" w:hAnsi="Garamond"/>
            <w:sz w:val="24"/>
            <w:szCs w:val="24"/>
          </w:rPr>
          <w:t>www.childbereavement.org.uk</w:t>
        </w:r>
      </w:hyperlink>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We will share details of the funeral as soon as they are known. Children who wish to attend will be welcome to do so, though it will not be compulsory. It is likely that school will be closed on the morning or afternoon of the funeral as staff will, of course, wish to pay their respects to a very popular colleague.</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I am sorry to be the bearer of sad news, but I appreciate an occurrence like this impacts the whole school community. I am so grateful for the thriving partnership we have with parents and trust that we, together, will be able to guide and support the children through what may be, for many, a very new experience in their lives.</w:t>
      </w:r>
    </w:p>
    <w:p w:rsidR="0052702A" w:rsidRPr="00A46ACF" w:rsidRDefault="0052702A" w:rsidP="0052702A">
      <w:pPr>
        <w:jc w:val="both"/>
        <w:rPr>
          <w:rFonts w:ascii="Garamond" w:hAnsi="Garamond"/>
          <w:sz w:val="24"/>
          <w:szCs w:val="24"/>
        </w:rPr>
      </w:pPr>
    </w:p>
    <w:p w:rsidR="0052702A" w:rsidRPr="00A46ACF" w:rsidRDefault="0052702A" w:rsidP="0052702A">
      <w:pPr>
        <w:jc w:val="both"/>
        <w:rPr>
          <w:rFonts w:ascii="Garamond" w:hAnsi="Garamond"/>
          <w:sz w:val="24"/>
          <w:szCs w:val="24"/>
        </w:rPr>
      </w:pPr>
      <w:r w:rsidRPr="00A46ACF">
        <w:rPr>
          <w:rFonts w:ascii="Garamond" w:hAnsi="Garamond"/>
          <w:sz w:val="24"/>
          <w:szCs w:val="24"/>
        </w:rPr>
        <w:t>Yours...........</w:t>
      </w:r>
    </w:p>
    <w:p w:rsidR="00764567" w:rsidRPr="00A46ACF" w:rsidRDefault="00764567" w:rsidP="0052702A">
      <w:pPr>
        <w:shd w:val="clear" w:color="auto" w:fill="FFFFFF"/>
        <w:spacing w:after="100" w:afterAutospacing="1"/>
        <w:rPr>
          <w:rFonts w:ascii="Garamond" w:eastAsia="Times New Roman" w:hAnsi="Garamond" w:cs="Segoe UI"/>
          <w:color w:val="13263F"/>
          <w:sz w:val="24"/>
          <w:szCs w:val="24"/>
        </w:rPr>
      </w:pPr>
    </w:p>
    <w:p w:rsidR="00764567" w:rsidRPr="00A46ACF" w:rsidRDefault="00764567" w:rsidP="00764567">
      <w:pPr>
        <w:shd w:val="clear" w:color="auto" w:fill="FFFFFF"/>
        <w:spacing w:before="100" w:beforeAutospacing="1" w:after="100" w:afterAutospacing="1"/>
        <w:rPr>
          <w:rFonts w:ascii="Garamond" w:eastAsia="Times New Roman" w:hAnsi="Garamond" w:cs="Segoe UI"/>
          <w:color w:val="13263F"/>
          <w:sz w:val="24"/>
          <w:szCs w:val="24"/>
        </w:rPr>
      </w:pPr>
    </w:p>
    <w:p w:rsidR="0052702A" w:rsidRPr="00A46ACF" w:rsidRDefault="0052702A" w:rsidP="00764567">
      <w:pPr>
        <w:shd w:val="clear" w:color="auto" w:fill="FFFFFF"/>
        <w:spacing w:before="100" w:beforeAutospacing="1" w:after="100" w:afterAutospacing="1"/>
        <w:rPr>
          <w:rFonts w:ascii="Garamond" w:eastAsia="Times New Roman" w:hAnsi="Garamond" w:cs="Segoe UI"/>
          <w:color w:val="13263F"/>
          <w:sz w:val="24"/>
          <w:szCs w:val="24"/>
        </w:rPr>
        <w:sectPr w:rsidR="0052702A" w:rsidRPr="00A46ACF" w:rsidSect="0052702A">
          <w:pgSz w:w="11900" w:h="16838"/>
          <w:pgMar w:top="1083" w:right="1146" w:bottom="130" w:left="1134" w:header="0" w:footer="0" w:gutter="0"/>
          <w:cols w:space="480"/>
          <w:docGrid w:linePitch="360"/>
        </w:sectPr>
      </w:pPr>
    </w:p>
    <w:p w:rsidR="00764567" w:rsidRPr="00A46ACF" w:rsidRDefault="00764567" w:rsidP="00764567">
      <w:pPr>
        <w:shd w:val="clear" w:color="auto" w:fill="FFFFFF"/>
        <w:spacing w:before="100" w:beforeAutospacing="1" w:after="100" w:afterAutospacing="1"/>
        <w:rPr>
          <w:rFonts w:ascii="Garamond" w:eastAsia="Times New Roman" w:hAnsi="Garamond" w:cs="Segoe UI"/>
          <w:color w:val="13263F"/>
          <w:sz w:val="24"/>
          <w:szCs w:val="24"/>
        </w:rPr>
      </w:pPr>
    </w:p>
    <w:p w:rsidR="00764567" w:rsidRPr="00A46ACF" w:rsidRDefault="00764567"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7B3650" w:rsidRPr="00A46ACF" w:rsidRDefault="007B3650" w:rsidP="00395CD8">
      <w:pPr>
        <w:jc w:val="both"/>
        <w:rPr>
          <w:rFonts w:ascii="Garamond" w:hAnsi="Garamond"/>
          <w:sz w:val="24"/>
          <w:szCs w:val="24"/>
        </w:rPr>
      </w:pPr>
    </w:p>
    <w:p w:rsidR="00395CD8" w:rsidRPr="00A46ACF" w:rsidRDefault="00395CD8" w:rsidP="00395CD8">
      <w:pPr>
        <w:tabs>
          <w:tab w:val="left" w:pos="2820"/>
        </w:tabs>
        <w:ind w:right="100"/>
        <w:jc w:val="center"/>
        <w:rPr>
          <w:rFonts w:ascii="Garamond" w:eastAsia="Times New Roman" w:hAnsi="Garamond" w:cs="Times New Roman"/>
          <w:b/>
          <w:sz w:val="24"/>
          <w:szCs w:val="24"/>
          <w:lang w:val="en-US"/>
        </w:rPr>
      </w:pPr>
      <w:r w:rsidRPr="00A46ACF">
        <w:rPr>
          <w:rFonts w:ascii="Garamond" w:eastAsia="Times New Roman" w:hAnsi="Garamond" w:cs="Times New Roman"/>
          <w:b/>
          <w:sz w:val="24"/>
          <w:szCs w:val="24"/>
          <w:lang w:val="en-US"/>
        </w:rPr>
        <w:br/>
      </w:r>
    </w:p>
    <w:p w:rsidR="00395CD8" w:rsidRPr="00A46ACF" w:rsidRDefault="00395CD8">
      <w:pPr>
        <w:spacing w:after="160" w:line="259" w:lineRule="auto"/>
        <w:rPr>
          <w:rFonts w:ascii="Garamond" w:eastAsia="Times New Roman" w:hAnsi="Garamond" w:cs="Times New Roman"/>
          <w:b/>
          <w:sz w:val="24"/>
          <w:szCs w:val="24"/>
          <w:lang w:val="en-US"/>
        </w:rPr>
      </w:pPr>
      <w:r w:rsidRPr="00A46ACF">
        <w:rPr>
          <w:rFonts w:ascii="Garamond" w:eastAsia="Times New Roman" w:hAnsi="Garamond" w:cs="Times New Roman"/>
          <w:b/>
          <w:sz w:val="24"/>
          <w:szCs w:val="24"/>
          <w:lang w:val="en-US"/>
        </w:rPr>
        <w:br w:type="page"/>
      </w:r>
    </w:p>
    <w:p w:rsidR="0052702A" w:rsidRPr="00A46ACF" w:rsidRDefault="0052702A" w:rsidP="00395CD8">
      <w:pPr>
        <w:tabs>
          <w:tab w:val="left" w:pos="2820"/>
        </w:tabs>
        <w:ind w:right="100"/>
        <w:jc w:val="center"/>
        <w:rPr>
          <w:rFonts w:ascii="Garamond" w:eastAsia="Times New Roman" w:hAnsi="Garamond" w:cs="Times New Roman"/>
          <w:b/>
          <w:sz w:val="24"/>
          <w:szCs w:val="24"/>
          <w:lang w:val="en-US"/>
        </w:rPr>
        <w:sectPr w:rsidR="0052702A" w:rsidRPr="00A46ACF" w:rsidSect="0052702A">
          <w:type w:val="continuous"/>
          <w:pgSz w:w="11900" w:h="16838"/>
          <w:pgMar w:top="1083" w:right="1146" w:bottom="130" w:left="1134" w:header="0" w:footer="0" w:gutter="0"/>
          <w:cols w:num="2" w:space="0" w:equalWidth="0">
            <w:col w:w="4566" w:space="480"/>
            <w:col w:w="4580"/>
          </w:cols>
          <w:docGrid w:linePitch="360"/>
        </w:sectPr>
      </w:pPr>
    </w:p>
    <w:p w:rsidR="00395CD8" w:rsidRPr="00A46ACF" w:rsidRDefault="00395CD8" w:rsidP="00395CD8">
      <w:pPr>
        <w:tabs>
          <w:tab w:val="left" w:pos="2820"/>
        </w:tabs>
        <w:ind w:right="100"/>
        <w:jc w:val="center"/>
        <w:rPr>
          <w:rFonts w:ascii="Garamond" w:eastAsia="Times New Roman" w:hAnsi="Garamond" w:cs="Times New Roman"/>
          <w:b/>
          <w:sz w:val="24"/>
          <w:szCs w:val="24"/>
          <w:lang w:val="en-US"/>
        </w:rPr>
      </w:pPr>
      <w:r w:rsidRPr="00A46ACF">
        <w:rPr>
          <w:rFonts w:ascii="Garamond" w:eastAsia="Times New Roman" w:hAnsi="Garamond" w:cs="Times New Roman"/>
          <w:b/>
          <w:sz w:val="24"/>
          <w:szCs w:val="24"/>
          <w:lang w:val="en-US"/>
        </w:rPr>
        <w:lastRenderedPageBreak/>
        <w:t xml:space="preserve">Appendix </w:t>
      </w:r>
      <w:r w:rsidR="00A46ACF">
        <w:rPr>
          <w:rFonts w:ascii="Garamond" w:eastAsia="Times New Roman" w:hAnsi="Garamond" w:cs="Times New Roman"/>
          <w:b/>
          <w:sz w:val="24"/>
          <w:szCs w:val="24"/>
          <w:lang w:val="en-US"/>
        </w:rPr>
        <w:t>9</w:t>
      </w:r>
      <w:r w:rsidRPr="00A46ACF">
        <w:rPr>
          <w:rFonts w:ascii="Garamond" w:eastAsia="Times New Roman" w:hAnsi="Garamond" w:cs="Times New Roman"/>
          <w:b/>
          <w:sz w:val="24"/>
          <w:szCs w:val="24"/>
          <w:lang w:val="en-US"/>
        </w:rPr>
        <w:t xml:space="preserve"> Bereavement Plan In times of COVID</w:t>
      </w:r>
    </w:p>
    <w:p w:rsidR="00395CD8" w:rsidRPr="00A46ACF" w:rsidRDefault="00395CD8" w:rsidP="00395CD8">
      <w:pPr>
        <w:tabs>
          <w:tab w:val="left" w:pos="2820"/>
        </w:tabs>
        <w:ind w:left="1276" w:right="100" w:hanging="328"/>
        <w:jc w:val="center"/>
        <w:rPr>
          <w:rFonts w:ascii="Garamond" w:eastAsia="Times New Roman" w:hAnsi="Garamond" w:cs="Times New Roman"/>
          <w:b/>
          <w:sz w:val="24"/>
          <w:szCs w:val="24"/>
          <w:lang w:val="en-US"/>
        </w:rPr>
      </w:pPr>
    </w:p>
    <w:p w:rsidR="00395CD8" w:rsidRPr="00A46ACF" w:rsidRDefault="00395CD8" w:rsidP="00395CD8">
      <w:pPr>
        <w:tabs>
          <w:tab w:val="left" w:pos="2820"/>
        </w:tabs>
        <w:ind w:right="102"/>
        <w:rPr>
          <w:rFonts w:ascii="Garamond" w:eastAsia="Times New Roman" w:hAnsi="Garamond" w:cstheme="minorHAnsi"/>
          <w:sz w:val="24"/>
          <w:szCs w:val="24"/>
          <w:lang w:val="en-US"/>
        </w:rPr>
      </w:pPr>
      <w:r w:rsidRPr="00A46ACF">
        <w:rPr>
          <w:rFonts w:ascii="Garamond" w:eastAsia="Times New Roman" w:hAnsi="Garamond" w:cstheme="minorHAnsi"/>
          <w:sz w:val="24"/>
          <w:szCs w:val="24"/>
          <w:lang w:val="en-US"/>
        </w:rPr>
        <w:t xml:space="preserve">Children’s understanding of death varies with their developmental stage, so all support offered will be tailored to the individual. </w:t>
      </w:r>
    </w:p>
    <w:p w:rsidR="00395CD8" w:rsidRPr="00A46ACF" w:rsidRDefault="00395CD8" w:rsidP="00395CD8">
      <w:pPr>
        <w:tabs>
          <w:tab w:val="left" w:pos="2820"/>
        </w:tabs>
        <w:ind w:right="102"/>
        <w:rPr>
          <w:rFonts w:ascii="Garamond" w:eastAsia="Times New Roman" w:hAnsi="Garamond" w:cstheme="minorHAnsi"/>
          <w:sz w:val="24"/>
          <w:szCs w:val="24"/>
          <w:lang w:val="en-US"/>
        </w:rPr>
      </w:pPr>
    </w:p>
    <w:p w:rsidR="00395CD8" w:rsidRPr="00A46ACF" w:rsidRDefault="00395CD8" w:rsidP="00395CD8">
      <w:pPr>
        <w:tabs>
          <w:tab w:val="left" w:pos="2820"/>
        </w:tabs>
        <w:ind w:right="102"/>
        <w:rPr>
          <w:rFonts w:ascii="Garamond" w:eastAsia="Times New Roman" w:hAnsi="Garamond" w:cstheme="minorHAnsi"/>
          <w:sz w:val="24"/>
          <w:szCs w:val="24"/>
          <w:lang w:val="en-US"/>
        </w:rPr>
      </w:pPr>
      <w:r w:rsidRPr="00A46ACF">
        <w:rPr>
          <w:rFonts w:ascii="Garamond" w:eastAsia="Times New Roman" w:hAnsi="Garamond" w:cstheme="minorHAnsi"/>
          <w:sz w:val="24"/>
          <w:szCs w:val="24"/>
          <w:lang w:val="en-US"/>
        </w:rPr>
        <w:t>While the stark reality of coronavirus is dominating the news, it’s important to remember that children grieve all deaths equally. And whether COVID-19 related or from causes we’re more familiar with, right now grieving is a different experience.</w:t>
      </w:r>
    </w:p>
    <w:p w:rsidR="00395CD8" w:rsidRPr="00A46ACF" w:rsidRDefault="00395CD8" w:rsidP="00395CD8">
      <w:pPr>
        <w:tabs>
          <w:tab w:val="left" w:pos="2820"/>
        </w:tabs>
        <w:ind w:right="102"/>
        <w:rPr>
          <w:rFonts w:ascii="Garamond" w:eastAsia="Times New Roman" w:hAnsi="Garamond" w:cstheme="minorHAnsi"/>
          <w:sz w:val="24"/>
          <w:szCs w:val="24"/>
          <w:lang w:val="en-US"/>
        </w:rPr>
      </w:pPr>
    </w:p>
    <w:p w:rsidR="00395CD8" w:rsidRPr="00A46ACF" w:rsidRDefault="00395CD8" w:rsidP="00395CD8">
      <w:pPr>
        <w:tabs>
          <w:tab w:val="left" w:pos="2820"/>
        </w:tabs>
        <w:ind w:right="102"/>
        <w:rPr>
          <w:rFonts w:ascii="Garamond" w:eastAsia="Times New Roman" w:hAnsi="Garamond" w:cstheme="minorHAnsi"/>
          <w:sz w:val="24"/>
          <w:szCs w:val="24"/>
          <w:lang w:val="en-US"/>
        </w:rPr>
      </w:pPr>
      <w:r w:rsidRPr="00A46ACF">
        <w:rPr>
          <w:rFonts w:ascii="Garamond" w:eastAsia="Times New Roman" w:hAnsi="Garamond" w:cstheme="minorHAnsi"/>
          <w:sz w:val="24"/>
          <w:szCs w:val="24"/>
          <w:lang w:val="en-US"/>
        </w:rPr>
        <w:t xml:space="preserve">As we can’t come together and take comfort in each other’s presence, we need to be able to respond to death in a virtual space. Should a child suffer a bereavement during the time the school is closed, we would look to provide virtual support. </w:t>
      </w:r>
    </w:p>
    <w:p w:rsidR="00395CD8" w:rsidRPr="00A46ACF" w:rsidRDefault="00395CD8" w:rsidP="00395CD8">
      <w:pPr>
        <w:tabs>
          <w:tab w:val="left" w:pos="2820"/>
        </w:tabs>
        <w:ind w:right="102"/>
        <w:rPr>
          <w:rFonts w:ascii="Garamond" w:eastAsia="Times New Roman" w:hAnsi="Garamond" w:cstheme="minorHAnsi"/>
          <w:sz w:val="24"/>
          <w:szCs w:val="24"/>
          <w:lang w:val="en-US"/>
        </w:rPr>
      </w:pPr>
    </w:p>
    <w:p w:rsidR="00395CD8" w:rsidRPr="00A46ACF" w:rsidRDefault="00A46ACF" w:rsidP="00395CD8">
      <w:pPr>
        <w:tabs>
          <w:tab w:val="left" w:pos="2820"/>
        </w:tabs>
        <w:ind w:right="102"/>
        <w:rPr>
          <w:rFonts w:ascii="Garamond" w:eastAsia="Times New Roman" w:hAnsi="Garamond" w:cstheme="minorHAnsi"/>
          <w:sz w:val="24"/>
          <w:szCs w:val="24"/>
          <w:lang w:val="en-US"/>
        </w:rPr>
      </w:pPr>
      <w:r>
        <w:rPr>
          <w:rFonts w:ascii="Garamond" w:eastAsia="Times New Roman" w:hAnsi="Garamond" w:cstheme="minorHAnsi"/>
          <w:sz w:val="24"/>
          <w:szCs w:val="24"/>
          <w:lang w:val="en-US"/>
        </w:rPr>
        <w:t xml:space="preserve">9a </w:t>
      </w:r>
      <w:r w:rsidR="00395CD8" w:rsidRPr="00A46ACF">
        <w:rPr>
          <w:rFonts w:ascii="Garamond" w:eastAsia="Times New Roman" w:hAnsi="Garamond" w:cstheme="minorHAnsi"/>
          <w:sz w:val="24"/>
          <w:szCs w:val="24"/>
          <w:lang w:val="en-US"/>
        </w:rPr>
        <w:t>Bereavement of children’s family members</w:t>
      </w:r>
    </w:p>
    <w:p w:rsidR="00395CD8" w:rsidRPr="00A46ACF" w:rsidRDefault="00395CD8" w:rsidP="00395CD8">
      <w:pPr>
        <w:tabs>
          <w:tab w:val="left" w:pos="2820"/>
        </w:tabs>
        <w:ind w:right="102"/>
        <w:rPr>
          <w:rFonts w:ascii="Garamond" w:eastAsia="Times New Roman" w:hAnsi="Garamond" w:cstheme="minorHAnsi"/>
          <w:sz w:val="24"/>
          <w:szCs w:val="24"/>
          <w:lang w:val="en-US"/>
        </w:rPr>
      </w:pPr>
    </w:p>
    <w:p w:rsidR="00395CD8" w:rsidRPr="00A46ACF" w:rsidRDefault="00395CD8" w:rsidP="00395CD8">
      <w:pPr>
        <w:pStyle w:val="ListParagraph"/>
        <w:numPr>
          <w:ilvl w:val="0"/>
          <w:numId w:val="5"/>
        </w:numPr>
        <w:tabs>
          <w:tab w:val="left" w:pos="284"/>
        </w:tabs>
        <w:ind w:left="0" w:right="102" w:firstLine="0"/>
        <w:rPr>
          <w:rFonts w:ascii="Garamond" w:eastAsia="Times New Roman" w:hAnsi="Garamond" w:cstheme="minorHAnsi"/>
          <w:color w:val="0000FF"/>
          <w:sz w:val="24"/>
          <w:szCs w:val="24"/>
          <w:lang w:val="en-US"/>
        </w:rPr>
      </w:pPr>
      <w:r w:rsidRPr="00A46ACF">
        <w:rPr>
          <w:rFonts w:ascii="Garamond" w:eastAsia="Times New Roman" w:hAnsi="Garamond" w:cstheme="minorHAnsi"/>
          <w:sz w:val="24"/>
          <w:szCs w:val="24"/>
          <w:lang w:val="en-US"/>
        </w:rPr>
        <w:t xml:space="preserve">A member of SLT to phone/ </w:t>
      </w:r>
      <w:proofErr w:type="gramStart"/>
      <w:r w:rsidRPr="00A46ACF">
        <w:rPr>
          <w:rFonts w:ascii="Garamond" w:eastAsia="Times New Roman" w:hAnsi="Garamond" w:cstheme="minorHAnsi"/>
          <w:sz w:val="24"/>
          <w:szCs w:val="24"/>
          <w:lang w:val="en-US"/>
        </w:rPr>
        <w:t>email  the</w:t>
      </w:r>
      <w:proofErr w:type="gramEnd"/>
      <w:r w:rsidRPr="00A46ACF">
        <w:rPr>
          <w:rFonts w:ascii="Garamond" w:eastAsia="Times New Roman" w:hAnsi="Garamond" w:cstheme="minorHAnsi"/>
          <w:sz w:val="24"/>
          <w:szCs w:val="24"/>
          <w:lang w:val="en-US"/>
        </w:rPr>
        <w:t xml:space="preserve"> family to offer condolences.</w:t>
      </w:r>
    </w:p>
    <w:p w:rsidR="00395CD8" w:rsidRPr="00A46ACF" w:rsidRDefault="00395CD8" w:rsidP="00395CD8">
      <w:pPr>
        <w:pStyle w:val="ListParagraph"/>
        <w:numPr>
          <w:ilvl w:val="0"/>
          <w:numId w:val="5"/>
        </w:numPr>
        <w:tabs>
          <w:tab w:val="left" w:pos="284"/>
        </w:tabs>
        <w:ind w:left="0" w:right="102" w:firstLine="0"/>
        <w:rPr>
          <w:rFonts w:ascii="Garamond" w:eastAsia="Times New Roman" w:hAnsi="Garamond" w:cstheme="minorHAnsi"/>
          <w:color w:val="0000FF"/>
          <w:sz w:val="24"/>
          <w:szCs w:val="24"/>
          <w:lang w:val="en-US"/>
        </w:rPr>
      </w:pPr>
      <w:r w:rsidRPr="00A46ACF">
        <w:rPr>
          <w:rFonts w:ascii="Garamond" w:eastAsia="Times New Roman" w:hAnsi="Garamond" w:cstheme="minorHAnsi"/>
          <w:sz w:val="24"/>
          <w:szCs w:val="24"/>
          <w:lang w:val="en-US"/>
        </w:rPr>
        <w:t>The same member of SLT will inform relevant staff.</w:t>
      </w:r>
    </w:p>
    <w:p w:rsidR="00395CD8" w:rsidRPr="00A46ACF" w:rsidRDefault="00395CD8" w:rsidP="00395CD8">
      <w:pPr>
        <w:pStyle w:val="ListParagraph"/>
        <w:numPr>
          <w:ilvl w:val="0"/>
          <w:numId w:val="5"/>
        </w:numPr>
        <w:tabs>
          <w:tab w:val="left" w:pos="284"/>
        </w:tabs>
        <w:ind w:left="0" w:right="102" w:firstLine="0"/>
        <w:rPr>
          <w:rFonts w:ascii="Garamond" w:eastAsia="Times New Roman" w:hAnsi="Garamond" w:cstheme="minorHAnsi"/>
          <w:color w:val="0000FF"/>
          <w:sz w:val="24"/>
          <w:szCs w:val="24"/>
          <w:lang w:val="en-US"/>
        </w:rPr>
      </w:pPr>
      <w:r w:rsidRPr="00A46ACF">
        <w:rPr>
          <w:rFonts w:ascii="Garamond" w:eastAsia="Times New Roman" w:hAnsi="Garamond" w:cstheme="minorHAnsi"/>
          <w:sz w:val="24"/>
          <w:szCs w:val="24"/>
          <w:lang w:val="en-US"/>
        </w:rPr>
        <w:t>FSA to email the family helpful resources, a link to Daisy’s Dream and a list of helpful books for      children</w:t>
      </w:r>
    </w:p>
    <w:p w:rsidR="00395CD8" w:rsidRPr="00A46ACF" w:rsidRDefault="00395CD8" w:rsidP="00395CD8">
      <w:pPr>
        <w:pStyle w:val="ListParagraph"/>
        <w:numPr>
          <w:ilvl w:val="0"/>
          <w:numId w:val="5"/>
        </w:numPr>
        <w:tabs>
          <w:tab w:val="left" w:pos="284"/>
        </w:tabs>
        <w:ind w:left="0" w:right="102" w:firstLine="0"/>
        <w:rPr>
          <w:rFonts w:ascii="Garamond" w:eastAsia="Times New Roman" w:hAnsi="Garamond" w:cstheme="minorHAnsi"/>
          <w:color w:val="0000FF"/>
          <w:sz w:val="24"/>
          <w:szCs w:val="24"/>
          <w:lang w:val="en-US"/>
        </w:rPr>
      </w:pPr>
      <w:r w:rsidRPr="00A46ACF">
        <w:rPr>
          <w:rFonts w:ascii="Garamond" w:eastAsia="Times New Roman" w:hAnsi="Garamond" w:cstheme="minorHAnsi"/>
          <w:sz w:val="24"/>
          <w:szCs w:val="24"/>
          <w:lang w:val="en-US"/>
        </w:rPr>
        <w:t>Ed Psychologist to make contact with family</w:t>
      </w:r>
    </w:p>
    <w:p w:rsidR="00395CD8" w:rsidRPr="00A46ACF" w:rsidRDefault="00395CD8" w:rsidP="00395CD8">
      <w:pPr>
        <w:pStyle w:val="ListParagraph"/>
        <w:numPr>
          <w:ilvl w:val="0"/>
          <w:numId w:val="5"/>
        </w:numPr>
        <w:tabs>
          <w:tab w:val="left" w:pos="284"/>
        </w:tabs>
        <w:ind w:left="0" w:right="102" w:firstLine="0"/>
        <w:rPr>
          <w:rFonts w:ascii="Garamond" w:eastAsia="Times New Roman" w:hAnsi="Garamond" w:cstheme="minorHAnsi"/>
          <w:color w:val="0000FF"/>
          <w:sz w:val="24"/>
          <w:szCs w:val="24"/>
          <w:lang w:val="en-US"/>
        </w:rPr>
      </w:pPr>
      <w:r w:rsidRPr="00A46ACF">
        <w:rPr>
          <w:rFonts w:ascii="Garamond" w:eastAsia="Times New Roman" w:hAnsi="Garamond" w:cstheme="minorHAnsi"/>
          <w:sz w:val="24"/>
          <w:szCs w:val="24"/>
          <w:lang w:val="en-US"/>
        </w:rPr>
        <w:t>Support and communications with family to be recorded on my concern.</w:t>
      </w:r>
    </w:p>
    <w:p w:rsidR="00395CD8" w:rsidRPr="00A46ACF" w:rsidRDefault="00395CD8" w:rsidP="00395CD8">
      <w:pPr>
        <w:pStyle w:val="ListParagraph"/>
        <w:numPr>
          <w:ilvl w:val="0"/>
          <w:numId w:val="5"/>
        </w:numPr>
        <w:tabs>
          <w:tab w:val="left" w:pos="284"/>
        </w:tabs>
        <w:ind w:left="0" w:right="102" w:firstLine="0"/>
        <w:rPr>
          <w:rFonts w:ascii="Garamond" w:eastAsia="Times New Roman" w:hAnsi="Garamond" w:cstheme="minorHAnsi"/>
          <w:color w:val="0000FF"/>
          <w:sz w:val="24"/>
          <w:szCs w:val="24"/>
          <w:lang w:val="en-US"/>
        </w:rPr>
      </w:pPr>
      <w:r w:rsidRPr="00A46ACF">
        <w:rPr>
          <w:rFonts w:ascii="Garamond" w:eastAsia="Times New Roman" w:hAnsi="Garamond" w:cstheme="minorHAnsi"/>
          <w:sz w:val="24"/>
          <w:szCs w:val="24"/>
          <w:lang w:val="en-US"/>
        </w:rPr>
        <w:t>Further advice can be found on the child bereavement website:</w:t>
      </w:r>
    </w:p>
    <w:p w:rsidR="00395CD8" w:rsidRPr="00A46ACF" w:rsidRDefault="00A46ACF" w:rsidP="00395CD8">
      <w:pPr>
        <w:pStyle w:val="ListParagraph"/>
        <w:tabs>
          <w:tab w:val="left" w:pos="284"/>
        </w:tabs>
        <w:ind w:left="0" w:right="102"/>
        <w:rPr>
          <w:rFonts w:ascii="Garamond" w:eastAsia="Times New Roman" w:hAnsi="Garamond" w:cstheme="minorHAnsi"/>
          <w:color w:val="0000FF"/>
          <w:sz w:val="24"/>
          <w:szCs w:val="24"/>
          <w:lang w:val="en-US"/>
        </w:rPr>
      </w:pPr>
      <w:hyperlink r:id="rId44" w:history="1">
        <w:r w:rsidR="00395CD8" w:rsidRPr="00A46ACF">
          <w:rPr>
            <w:rStyle w:val="Hyperlink"/>
            <w:rFonts w:ascii="Garamond" w:eastAsia="Times New Roman" w:hAnsi="Garamond" w:cstheme="minorHAnsi"/>
            <w:sz w:val="24"/>
            <w:szCs w:val="24"/>
            <w:lang w:val="en-US"/>
          </w:rPr>
          <w:t>https://www.childbereavementuk.org/Handlers/Download.ashx?IDMF=bc9f3d7d-7b43-421a-8ed4-4335f9c23b35</w:t>
        </w:r>
      </w:hyperlink>
      <w:r w:rsidR="00395CD8" w:rsidRPr="00A46ACF">
        <w:rPr>
          <w:rFonts w:ascii="Garamond" w:eastAsia="Times New Roman" w:hAnsi="Garamond" w:cstheme="minorHAnsi"/>
          <w:sz w:val="24"/>
          <w:szCs w:val="24"/>
          <w:lang w:val="en-US"/>
        </w:rPr>
        <w:t xml:space="preserve"> </w:t>
      </w:r>
    </w:p>
    <w:p w:rsidR="0052702A" w:rsidRPr="00A46ACF" w:rsidRDefault="0052702A">
      <w:pPr>
        <w:spacing w:after="160" w:line="259" w:lineRule="auto"/>
        <w:rPr>
          <w:rFonts w:ascii="Garamond" w:eastAsia="Times New Roman" w:hAnsi="Garamond"/>
          <w:color w:val="0000FF"/>
          <w:sz w:val="24"/>
          <w:szCs w:val="24"/>
          <w:lang w:val="en-US"/>
        </w:rPr>
        <w:sectPr w:rsidR="0052702A" w:rsidRPr="00A46ACF" w:rsidSect="0052702A">
          <w:type w:val="continuous"/>
          <w:pgSz w:w="11900" w:h="16838"/>
          <w:pgMar w:top="1083" w:right="1146" w:bottom="130" w:left="1134" w:header="0" w:footer="0" w:gutter="0"/>
          <w:cols w:space="480"/>
          <w:docGrid w:linePitch="360"/>
        </w:sectPr>
      </w:pPr>
    </w:p>
    <w:p w:rsidR="0052702A" w:rsidRPr="00A46ACF" w:rsidRDefault="0052702A" w:rsidP="0052702A">
      <w:pPr>
        <w:spacing w:after="160" w:line="259" w:lineRule="auto"/>
        <w:rPr>
          <w:rFonts w:ascii="Garamond" w:eastAsia="Times New Roman" w:hAnsi="Garamond"/>
          <w:color w:val="0000FF"/>
          <w:sz w:val="24"/>
          <w:szCs w:val="24"/>
          <w:lang w:val="en-US"/>
        </w:rPr>
        <w:sectPr w:rsidR="0052702A" w:rsidRPr="00A46ACF" w:rsidSect="0052702A">
          <w:type w:val="continuous"/>
          <w:pgSz w:w="11900" w:h="16838"/>
          <w:pgMar w:top="1083" w:right="1146" w:bottom="130" w:left="1134" w:header="0" w:footer="0" w:gutter="0"/>
          <w:cols w:num="2" w:space="0" w:equalWidth="0">
            <w:col w:w="4566" w:space="480"/>
            <w:col w:w="4580"/>
          </w:cols>
          <w:docGrid w:linePitch="360"/>
        </w:sectPr>
      </w:pPr>
    </w:p>
    <w:p w:rsidR="00395CD8" w:rsidRPr="00A46ACF" w:rsidRDefault="00A46ACF" w:rsidP="00395CD8">
      <w:pPr>
        <w:rPr>
          <w:rFonts w:ascii="Garamond" w:hAnsi="Garamond"/>
          <w:b/>
          <w:sz w:val="24"/>
          <w:szCs w:val="24"/>
        </w:rPr>
      </w:pPr>
      <w:proofErr w:type="gramStart"/>
      <w:r>
        <w:rPr>
          <w:rFonts w:ascii="Garamond" w:hAnsi="Garamond"/>
          <w:b/>
          <w:sz w:val="24"/>
          <w:szCs w:val="24"/>
        </w:rPr>
        <w:t xml:space="preserve">9b  </w:t>
      </w:r>
      <w:r w:rsidR="00395CD8" w:rsidRPr="00A46ACF">
        <w:rPr>
          <w:rFonts w:ascii="Garamond" w:hAnsi="Garamond"/>
          <w:b/>
          <w:sz w:val="24"/>
          <w:szCs w:val="24"/>
        </w:rPr>
        <w:t>Death</w:t>
      </w:r>
      <w:proofErr w:type="gramEnd"/>
      <w:r w:rsidR="00395CD8" w:rsidRPr="00A46ACF">
        <w:rPr>
          <w:rFonts w:ascii="Garamond" w:hAnsi="Garamond"/>
          <w:b/>
          <w:sz w:val="24"/>
          <w:szCs w:val="24"/>
        </w:rPr>
        <w:t xml:space="preserve"> of a member of the school community</w:t>
      </w:r>
    </w:p>
    <w:p w:rsidR="00395CD8" w:rsidRPr="00A46ACF" w:rsidRDefault="00A46ACF" w:rsidP="00395CD8">
      <w:pPr>
        <w:shd w:val="clear" w:color="auto" w:fill="FFFFFF"/>
        <w:spacing w:after="100" w:afterAutospacing="1"/>
        <w:outlineLvl w:val="2"/>
        <w:rPr>
          <w:rFonts w:ascii="Garamond" w:hAnsi="Garamond"/>
          <w:b/>
          <w:sz w:val="24"/>
          <w:szCs w:val="24"/>
        </w:rPr>
      </w:pPr>
      <w:r>
        <w:rPr>
          <w:rFonts w:ascii="Garamond" w:hAnsi="Garamond"/>
          <w:b/>
          <w:sz w:val="24"/>
          <w:szCs w:val="24"/>
        </w:rPr>
        <w:t xml:space="preserve">9 </w:t>
      </w:r>
      <w:proofErr w:type="spellStart"/>
      <w:r>
        <w:rPr>
          <w:rFonts w:ascii="Garamond" w:hAnsi="Garamond"/>
          <w:b/>
          <w:sz w:val="24"/>
          <w:szCs w:val="24"/>
        </w:rPr>
        <w:t>bi</w:t>
      </w:r>
      <w:r w:rsidR="00395CD8" w:rsidRPr="00A46ACF">
        <w:rPr>
          <w:rFonts w:ascii="Garamond" w:hAnsi="Garamond"/>
          <w:b/>
          <w:sz w:val="24"/>
          <w:szCs w:val="24"/>
        </w:rPr>
        <w:t>Death</w:t>
      </w:r>
      <w:proofErr w:type="spellEnd"/>
      <w:r w:rsidR="00395CD8" w:rsidRPr="00A46ACF">
        <w:rPr>
          <w:rFonts w:ascii="Garamond" w:hAnsi="Garamond"/>
          <w:b/>
          <w:sz w:val="24"/>
          <w:szCs w:val="24"/>
        </w:rPr>
        <w:t xml:space="preserve"> of a pupil</w:t>
      </w:r>
    </w:p>
    <w:p w:rsidR="00395CD8" w:rsidRPr="00A46ACF" w:rsidRDefault="00395CD8" w:rsidP="00395CD8">
      <w:pPr>
        <w:shd w:val="clear" w:color="auto" w:fill="FFFFFF"/>
        <w:spacing w:after="100" w:afterAutospacing="1"/>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The HT (or DHT if HT is unavailable) will contact the pupil’s family.</w:t>
      </w:r>
    </w:p>
    <w:p w:rsidR="00395CD8" w:rsidRPr="00A46ACF" w:rsidRDefault="00395CD8" w:rsidP="00395CD8">
      <w:pPr>
        <w:shd w:val="clear" w:color="auto" w:fill="FFFFFF"/>
        <w:spacing w:after="100" w:afterAutospacing="1"/>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Possible structure of call:</w:t>
      </w:r>
    </w:p>
    <w:p w:rsidR="00395CD8" w:rsidRPr="00A46ACF" w:rsidRDefault="00395CD8" w:rsidP="00395CD8">
      <w:pPr>
        <w:numPr>
          <w:ilvl w:val="0"/>
          <w:numId w:val="8"/>
        </w:numPr>
        <w:shd w:val="clear" w:color="auto" w:fill="FFFFFF"/>
        <w:spacing w:before="100" w:beforeAutospacing="1" w:after="100" w:afterAutospacing="1"/>
        <w:ind w:left="495"/>
        <w:rPr>
          <w:rFonts w:ascii="Garamond" w:eastAsia="Times New Roman" w:hAnsi="Garamond" w:cstheme="minorHAnsi"/>
          <w:color w:val="13263F"/>
          <w:sz w:val="24"/>
          <w:szCs w:val="24"/>
        </w:rPr>
      </w:pPr>
      <w:r w:rsidRPr="00A46ACF">
        <w:rPr>
          <w:rFonts w:ascii="Garamond" w:eastAsia="Times New Roman" w:hAnsi="Garamond" w:cstheme="minorHAnsi"/>
          <w:b/>
          <w:bCs/>
          <w:color w:val="13263F"/>
          <w:sz w:val="24"/>
          <w:szCs w:val="24"/>
        </w:rPr>
        <w:t>Acknowledge what's happened </w:t>
      </w:r>
      <w:r w:rsidRPr="00A46ACF">
        <w:rPr>
          <w:rFonts w:ascii="Garamond" w:eastAsia="Times New Roman" w:hAnsi="Garamond" w:cstheme="minorHAnsi"/>
          <w:color w:val="13263F"/>
          <w:sz w:val="24"/>
          <w:szCs w:val="24"/>
        </w:rPr>
        <w:t>– "I'm so sorry to hear that Anthony died yesterday."</w:t>
      </w:r>
    </w:p>
    <w:p w:rsidR="00395CD8" w:rsidRPr="00A46ACF" w:rsidRDefault="00395CD8" w:rsidP="00395CD8">
      <w:pPr>
        <w:numPr>
          <w:ilvl w:val="1"/>
          <w:numId w:val="8"/>
        </w:numPr>
        <w:shd w:val="clear" w:color="auto" w:fill="FFFFFF"/>
        <w:spacing w:before="100" w:beforeAutospacing="1" w:after="100" w:afterAutospacing="1"/>
        <w:ind w:left="1215"/>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Don't be afraid to ask how the death occurred – you need an understanding of what's happened so you can support your school community appropriately</w:t>
      </w:r>
    </w:p>
    <w:p w:rsidR="00395CD8" w:rsidRPr="00A46ACF" w:rsidRDefault="00395CD8" w:rsidP="00395CD8">
      <w:pPr>
        <w:numPr>
          <w:ilvl w:val="0"/>
          <w:numId w:val="8"/>
        </w:numPr>
        <w:shd w:val="clear" w:color="auto" w:fill="FFFFFF"/>
        <w:spacing w:before="100" w:beforeAutospacing="1" w:after="100" w:afterAutospacing="1"/>
        <w:ind w:left="495"/>
        <w:rPr>
          <w:rFonts w:ascii="Garamond" w:eastAsia="Times New Roman" w:hAnsi="Garamond" w:cstheme="minorHAnsi"/>
          <w:color w:val="13263F"/>
          <w:sz w:val="24"/>
          <w:szCs w:val="24"/>
        </w:rPr>
      </w:pPr>
      <w:r w:rsidRPr="00A46ACF">
        <w:rPr>
          <w:rFonts w:ascii="Garamond" w:eastAsia="Times New Roman" w:hAnsi="Garamond" w:cstheme="minorHAnsi"/>
          <w:b/>
          <w:bCs/>
          <w:color w:val="13263F"/>
          <w:sz w:val="24"/>
          <w:szCs w:val="24"/>
        </w:rPr>
        <w:t xml:space="preserve">Express support on behalf of the school </w:t>
      </w:r>
      <w:r w:rsidRPr="00A46ACF">
        <w:rPr>
          <w:rFonts w:ascii="Garamond" w:eastAsia="Times New Roman" w:hAnsi="Garamond" w:cstheme="minorHAnsi"/>
          <w:color w:val="13263F"/>
          <w:sz w:val="24"/>
          <w:szCs w:val="24"/>
        </w:rPr>
        <w:t>– "I'm calling to let you know that we're here for you and to see if there's anything we can do to help."</w:t>
      </w:r>
    </w:p>
    <w:p w:rsidR="00395CD8" w:rsidRPr="00A46ACF" w:rsidRDefault="00395CD8" w:rsidP="00395CD8">
      <w:pPr>
        <w:numPr>
          <w:ilvl w:val="0"/>
          <w:numId w:val="8"/>
        </w:numPr>
        <w:shd w:val="clear" w:color="auto" w:fill="FFFFFF"/>
        <w:spacing w:before="100" w:beforeAutospacing="1" w:after="100" w:afterAutospacing="1"/>
        <w:ind w:left="495"/>
        <w:rPr>
          <w:rFonts w:ascii="Garamond" w:eastAsia="Times New Roman" w:hAnsi="Garamond" w:cstheme="minorHAnsi"/>
          <w:color w:val="13263F"/>
          <w:sz w:val="24"/>
          <w:szCs w:val="24"/>
        </w:rPr>
      </w:pPr>
      <w:r w:rsidRPr="00A46ACF">
        <w:rPr>
          <w:rFonts w:ascii="Garamond" w:eastAsia="Times New Roman" w:hAnsi="Garamond" w:cstheme="minorHAnsi"/>
          <w:b/>
          <w:bCs/>
          <w:color w:val="13263F"/>
          <w:sz w:val="24"/>
          <w:szCs w:val="24"/>
        </w:rPr>
        <w:t>Discuss how to share the news with the rest of the school community </w:t>
      </w:r>
      <w:r w:rsidRPr="00A46ACF">
        <w:rPr>
          <w:rFonts w:ascii="Garamond" w:eastAsia="Times New Roman" w:hAnsi="Garamond" w:cstheme="minorHAnsi"/>
          <w:color w:val="13263F"/>
          <w:sz w:val="24"/>
          <w:szCs w:val="24"/>
        </w:rPr>
        <w:t>– "We'll need to let Anthony's classmates know what's happened. They'll be heartbroken about this, and we need to let them know that we'll be there to support them."</w:t>
      </w:r>
    </w:p>
    <w:p w:rsidR="00395CD8" w:rsidRPr="00A46ACF" w:rsidRDefault="00395CD8" w:rsidP="00395CD8">
      <w:pPr>
        <w:shd w:val="clear" w:color="auto" w:fill="FFFFFF"/>
        <w:spacing w:after="100" w:afterAutospacing="1"/>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The following steps will be taken in line with has been agreed with the family.</w:t>
      </w:r>
    </w:p>
    <w:p w:rsidR="00395CD8" w:rsidRPr="00A46ACF" w:rsidRDefault="00395CD8" w:rsidP="00395CD8">
      <w:pPr>
        <w:shd w:val="clear" w:color="auto" w:fill="FFFFFF"/>
        <w:spacing w:after="100" w:afterAutospacing="1"/>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If the family have asked us not to share news of the death, we will aim to find a balance between respecting the family’s wishes, and supporting other pupils whilst also preventing harmful speculation. The LA and governors will be consulted for advice and support.</w:t>
      </w:r>
    </w:p>
    <w:p w:rsidR="00395CD8" w:rsidRPr="00A46ACF" w:rsidRDefault="00395CD8" w:rsidP="00395CD8">
      <w:pPr>
        <w:rPr>
          <w:rFonts w:ascii="Garamond" w:hAnsi="Garamond" w:cstheme="minorHAnsi"/>
          <w:sz w:val="24"/>
          <w:szCs w:val="24"/>
        </w:rPr>
      </w:pPr>
      <w:r w:rsidRPr="00A46ACF">
        <w:rPr>
          <w:rFonts w:ascii="Garamond" w:hAnsi="Garamond" w:cstheme="minorHAnsi"/>
          <w:sz w:val="24"/>
          <w:szCs w:val="24"/>
        </w:rPr>
        <w:t>In this situation:</w:t>
      </w:r>
    </w:p>
    <w:p w:rsidR="00395CD8" w:rsidRPr="00A46ACF" w:rsidRDefault="00395CD8" w:rsidP="00395CD8">
      <w:pPr>
        <w:pStyle w:val="ListParagraph"/>
        <w:numPr>
          <w:ilvl w:val="0"/>
          <w:numId w:val="7"/>
        </w:numPr>
        <w:spacing w:after="160" w:line="259" w:lineRule="auto"/>
        <w:rPr>
          <w:rFonts w:ascii="Garamond" w:hAnsi="Garamond" w:cstheme="minorHAnsi"/>
          <w:sz w:val="24"/>
          <w:szCs w:val="24"/>
        </w:rPr>
      </w:pPr>
      <w:r w:rsidRPr="00A46ACF">
        <w:rPr>
          <w:rFonts w:ascii="Garamond" w:hAnsi="Garamond" w:cstheme="minorHAnsi"/>
          <w:sz w:val="24"/>
          <w:szCs w:val="24"/>
        </w:rPr>
        <w:t>We will hold a virtual SLT meeting to discuss our response to the situation</w:t>
      </w:r>
    </w:p>
    <w:p w:rsidR="00395CD8" w:rsidRPr="00A46ACF" w:rsidRDefault="00395CD8" w:rsidP="00395CD8">
      <w:pPr>
        <w:pStyle w:val="ListParagraph"/>
        <w:numPr>
          <w:ilvl w:val="0"/>
          <w:numId w:val="7"/>
        </w:numPr>
        <w:spacing w:after="160" w:line="259" w:lineRule="auto"/>
        <w:rPr>
          <w:rFonts w:ascii="Garamond" w:hAnsi="Garamond" w:cstheme="minorHAnsi"/>
          <w:sz w:val="24"/>
          <w:szCs w:val="24"/>
        </w:rPr>
      </w:pPr>
      <w:r w:rsidRPr="00A46ACF">
        <w:rPr>
          <w:rFonts w:ascii="Garamond" w:hAnsi="Garamond" w:cstheme="minorHAnsi"/>
          <w:sz w:val="24"/>
          <w:szCs w:val="24"/>
        </w:rPr>
        <w:t xml:space="preserve">HT to inform </w:t>
      </w:r>
      <w:proofErr w:type="spellStart"/>
      <w:r w:rsidRPr="00A46ACF">
        <w:rPr>
          <w:rFonts w:ascii="Garamond" w:hAnsi="Garamond" w:cstheme="minorHAnsi"/>
          <w:sz w:val="24"/>
          <w:szCs w:val="24"/>
        </w:rPr>
        <w:t>CoG</w:t>
      </w:r>
      <w:proofErr w:type="spellEnd"/>
    </w:p>
    <w:p w:rsidR="00395CD8" w:rsidRPr="00A46ACF" w:rsidRDefault="00395CD8" w:rsidP="00395CD8">
      <w:pPr>
        <w:pStyle w:val="ListParagraph"/>
        <w:numPr>
          <w:ilvl w:val="0"/>
          <w:numId w:val="7"/>
        </w:numPr>
        <w:spacing w:after="160" w:line="259" w:lineRule="auto"/>
        <w:rPr>
          <w:rFonts w:ascii="Garamond" w:hAnsi="Garamond" w:cstheme="minorHAnsi"/>
          <w:sz w:val="24"/>
          <w:szCs w:val="24"/>
        </w:rPr>
      </w:pPr>
      <w:r w:rsidRPr="00A46ACF">
        <w:rPr>
          <w:rFonts w:ascii="Garamond" w:hAnsi="Garamond" w:cstheme="minorHAnsi"/>
          <w:sz w:val="24"/>
          <w:szCs w:val="24"/>
        </w:rPr>
        <w:t xml:space="preserve">HT to inform the LA </w:t>
      </w:r>
      <w:r w:rsidRPr="00A46ACF">
        <w:rPr>
          <w:rFonts w:ascii="Garamond" w:hAnsi="Garamond"/>
          <w:sz w:val="24"/>
          <w:szCs w:val="24"/>
        </w:rPr>
        <w:t xml:space="preserve"> </w:t>
      </w:r>
      <w:hyperlink r:id="rId45" w:tooltip="Debbie.Smith@bracknell-forest.gov.uk" w:history="1">
        <w:r w:rsidRPr="00A46ACF">
          <w:rPr>
            <w:rStyle w:val="Hyperlink"/>
            <w:rFonts w:ascii="Garamond" w:hAnsi="Garamond"/>
            <w:sz w:val="24"/>
            <w:szCs w:val="24"/>
          </w:rPr>
          <w:t>Debbie.Smith@bracknell-forest.gov.uk</w:t>
        </w:r>
      </w:hyperlink>
      <w:r w:rsidRPr="00A46ACF">
        <w:rPr>
          <w:rFonts w:ascii="Garamond" w:hAnsi="Garamond"/>
          <w:sz w:val="24"/>
          <w:szCs w:val="24"/>
        </w:rPr>
        <w:t xml:space="preserve"> </w:t>
      </w:r>
      <w:hyperlink r:id="rId46" w:tooltip="01344 354014" w:history="1">
        <w:r w:rsidRPr="00A46ACF">
          <w:rPr>
            <w:rStyle w:val="Hyperlink"/>
            <w:rFonts w:ascii="Garamond" w:hAnsi="Garamond"/>
            <w:sz w:val="24"/>
            <w:szCs w:val="24"/>
          </w:rPr>
          <w:t>01344 354014</w:t>
        </w:r>
      </w:hyperlink>
    </w:p>
    <w:p w:rsidR="00395CD8" w:rsidRPr="00A46ACF" w:rsidRDefault="00395CD8" w:rsidP="00395CD8">
      <w:pPr>
        <w:pStyle w:val="ListParagraph"/>
        <w:numPr>
          <w:ilvl w:val="0"/>
          <w:numId w:val="7"/>
        </w:numPr>
        <w:spacing w:after="160" w:line="259" w:lineRule="auto"/>
        <w:rPr>
          <w:rFonts w:ascii="Garamond" w:hAnsi="Garamond" w:cstheme="minorHAnsi"/>
          <w:sz w:val="24"/>
          <w:szCs w:val="24"/>
        </w:rPr>
      </w:pPr>
      <w:r w:rsidRPr="00A46ACF">
        <w:rPr>
          <w:rFonts w:ascii="Garamond" w:hAnsi="Garamond" w:cstheme="minorHAnsi"/>
          <w:sz w:val="24"/>
          <w:szCs w:val="24"/>
        </w:rPr>
        <w:t>The SLT member designated in SLT meeting will phone staff who were closest to the child (class teacher, TA, ELSA etc.)</w:t>
      </w:r>
    </w:p>
    <w:p w:rsidR="00395CD8" w:rsidRPr="00A46ACF" w:rsidRDefault="00395CD8" w:rsidP="00395CD8">
      <w:pPr>
        <w:pStyle w:val="ListParagraph"/>
        <w:numPr>
          <w:ilvl w:val="0"/>
          <w:numId w:val="7"/>
        </w:numPr>
        <w:spacing w:after="160" w:line="259" w:lineRule="auto"/>
        <w:rPr>
          <w:rFonts w:ascii="Garamond" w:hAnsi="Garamond" w:cstheme="minorHAnsi"/>
          <w:sz w:val="24"/>
          <w:szCs w:val="24"/>
        </w:rPr>
      </w:pPr>
      <w:r w:rsidRPr="00A46ACF">
        <w:rPr>
          <w:rFonts w:ascii="Garamond" w:hAnsi="Garamond" w:cstheme="minorHAnsi"/>
          <w:sz w:val="24"/>
          <w:szCs w:val="24"/>
        </w:rPr>
        <w:t>HT to email all staff once the SLT initial  phone calls are complete</w:t>
      </w:r>
    </w:p>
    <w:p w:rsidR="00395CD8" w:rsidRPr="00A46ACF" w:rsidRDefault="00395CD8" w:rsidP="00395CD8">
      <w:pPr>
        <w:pStyle w:val="ListParagraph"/>
        <w:numPr>
          <w:ilvl w:val="0"/>
          <w:numId w:val="7"/>
        </w:numPr>
        <w:spacing w:after="160" w:line="259" w:lineRule="auto"/>
        <w:rPr>
          <w:rFonts w:ascii="Garamond" w:hAnsi="Garamond" w:cstheme="minorHAnsi"/>
          <w:sz w:val="24"/>
          <w:szCs w:val="24"/>
        </w:rPr>
      </w:pPr>
      <w:r w:rsidRPr="00A46ACF">
        <w:rPr>
          <w:rFonts w:ascii="Garamond" w:hAnsi="Garamond" w:cstheme="minorHAnsi"/>
          <w:sz w:val="24"/>
          <w:szCs w:val="24"/>
        </w:rPr>
        <w:lastRenderedPageBreak/>
        <w:t>SLT members to phone parents of the child’s close friends asking them to break the news to their child but asking for their discretion until we have informed the wider school community</w:t>
      </w:r>
    </w:p>
    <w:p w:rsidR="00395CD8" w:rsidRPr="00A46ACF" w:rsidRDefault="00395CD8" w:rsidP="00395CD8">
      <w:pPr>
        <w:pStyle w:val="ListParagraph"/>
        <w:numPr>
          <w:ilvl w:val="0"/>
          <w:numId w:val="7"/>
        </w:numPr>
        <w:spacing w:after="160" w:line="259" w:lineRule="auto"/>
        <w:rPr>
          <w:rFonts w:ascii="Garamond" w:hAnsi="Garamond" w:cstheme="minorHAnsi"/>
          <w:sz w:val="24"/>
          <w:szCs w:val="24"/>
        </w:rPr>
      </w:pPr>
      <w:r w:rsidRPr="00A46ACF">
        <w:rPr>
          <w:rFonts w:ascii="Garamond" w:hAnsi="Garamond" w:cstheme="minorHAnsi"/>
          <w:sz w:val="24"/>
          <w:szCs w:val="24"/>
        </w:rPr>
        <w:t xml:space="preserve">Any enquiries from the media </w:t>
      </w:r>
      <w:r w:rsidRPr="00A46ACF">
        <w:rPr>
          <w:rFonts w:ascii="Garamond" w:hAnsi="Garamond" w:cstheme="minorHAnsi"/>
          <w:b/>
          <w:sz w:val="24"/>
          <w:szCs w:val="24"/>
        </w:rPr>
        <w:t>must be referred to the HT</w:t>
      </w:r>
      <w:r w:rsidRPr="00A46ACF">
        <w:rPr>
          <w:rFonts w:ascii="Garamond" w:hAnsi="Garamond" w:cstheme="minorHAnsi"/>
          <w:sz w:val="24"/>
          <w:szCs w:val="24"/>
        </w:rPr>
        <w:t xml:space="preserve"> and discussed with the Bonitas team before a response is given. Take the name and number of the person making the enquiry and tell then you will get back to them as soon as possible. </w:t>
      </w:r>
    </w:p>
    <w:p w:rsidR="00395CD8" w:rsidRPr="00A46ACF" w:rsidRDefault="00395CD8" w:rsidP="00395CD8">
      <w:pPr>
        <w:pStyle w:val="ListParagraph"/>
        <w:numPr>
          <w:ilvl w:val="0"/>
          <w:numId w:val="7"/>
        </w:numPr>
        <w:spacing w:after="160" w:line="259" w:lineRule="auto"/>
        <w:rPr>
          <w:rFonts w:ascii="Garamond" w:hAnsi="Garamond" w:cstheme="minorHAnsi"/>
          <w:sz w:val="24"/>
          <w:szCs w:val="24"/>
        </w:rPr>
      </w:pPr>
      <w:r w:rsidRPr="00A46ACF">
        <w:rPr>
          <w:rFonts w:ascii="Garamond" w:hAnsi="Garamond" w:cstheme="minorHAnsi"/>
          <w:sz w:val="24"/>
          <w:szCs w:val="24"/>
        </w:rPr>
        <w:t xml:space="preserve">HT to prepare a letter for parents including a link to Child Bereavement UK and the NHS </w:t>
      </w:r>
      <w:hyperlink r:id="rId47" w:history="1">
        <w:r w:rsidRPr="00A46ACF">
          <w:rPr>
            <w:rStyle w:val="Hyperlink"/>
            <w:rFonts w:ascii="Garamond" w:hAnsi="Garamond" w:cstheme="minorHAnsi"/>
            <w:sz w:val="24"/>
            <w:szCs w:val="24"/>
          </w:rPr>
          <w:t>https://www.childbereavementuk.org/Handlers/Download.ashx?IDMF=45dc8050-2152-49e8-a8d7-50629fc0a08c</w:t>
        </w:r>
      </w:hyperlink>
      <w:r w:rsidRPr="00A46ACF">
        <w:rPr>
          <w:rFonts w:ascii="Garamond" w:hAnsi="Garamond" w:cstheme="minorHAnsi"/>
          <w:sz w:val="24"/>
          <w:szCs w:val="24"/>
        </w:rPr>
        <w:t xml:space="preserve">  and </w:t>
      </w:r>
      <w:hyperlink r:id="rId48" w:history="1">
        <w:r w:rsidRPr="00A46ACF">
          <w:rPr>
            <w:rStyle w:val="Hyperlink"/>
            <w:rFonts w:ascii="Garamond" w:hAnsi="Garamond" w:cstheme="minorHAnsi"/>
            <w:sz w:val="24"/>
            <w:szCs w:val="24"/>
          </w:rPr>
          <w:t>https://www.nhs.uk/conditions/stress-anxiety-depression/children-and-bereavement/</w:t>
        </w:r>
      </w:hyperlink>
      <w:r w:rsidRPr="00A46ACF">
        <w:rPr>
          <w:rFonts w:ascii="Garamond" w:hAnsi="Garamond" w:cstheme="minorHAnsi"/>
          <w:sz w:val="24"/>
          <w:szCs w:val="24"/>
        </w:rPr>
        <w:t xml:space="preserve"> (Template letter in SLT drive corona virus folder)</w:t>
      </w:r>
    </w:p>
    <w:p w:rsidR="00395CD8" w:rsidRPr="00A46ACF" w:rsidRDefault="00395CD8" w:rsidP="00395CD8">
      <w:pPr>
        <w:pStyle w:val="ListParagraph"/>
        <w:numPr>
          <w:ilvl w:val="0"/>
          <w:numId w:val="7"/>
        </w:numPr>
        <w:spacing w:after="160" w:line="259" w:lineRule="auto"/>
        <w:rPr>
          <w:rFonts w:ascii="Garamond" w:hAnsi="Garamond" w:cstheme="minorHAnsi"/>
          <w:sz w:val="24"/>
          <w:szCs w:val="24"/>
        </w:rPr>
      </w:pPr>
      <w:r w:rsidRPr="00A46ACF">
        <w:rPr>
          <w:rFonts w:ascii="Garamond" w:hAnsi="Garamond" w:cstheme="minorHAnsi"/>
          <w:sz w:val="24"/>
          <w:szCs w:val="24"/>
        </w:rPr>
        <w:t xml:space="preserve">SLT agree a collaborative project for everyone in the school community to take part in if they wish to and share. Examples can be found at:  </w:t>
      </w:r>
      <w:hyperlink r:id="rId49" w:history="1">
        <w:r w:rsidRPr="00A46ACF">
          <w:rPr>
            <w:rStyle w:val="Hyperlink"/>
            <w:rFonts w:ascii="Garamond" w:hAnsi="Garamond" w:cstheme="minorHAnsi"/>
            <w:sz w:val="24"/>
            <w:szCs w:val="24"/>
          </w:rPr>
          <w:t>https://www.childbereavementuk.org/Handlers/Download.ashx?IDMF=7c952b41-2a99-443c-827d-25a739301a25</w:t>
        </w:r>
      </w:hyperlink>
    </w:p>
    <w:p w:rsidR="00395CD8" w:rsidRPr="00A46ACF" w:rsidRDefault="00395CD8" w:rsidP="00395CD8">
      <w:pPr>
        <w:rPr>
          <w:rFonts w:ascii="Garamond" w:hAnsi="Garamond" w:cstheme="minorHAnsi"/>
          <w:sz w:val="24"/>
          <w:szCs w:val="24"/>
          <w:u w:val="single"/>
        </w:rPr>
      </w:pPr>
    </w:p>
    <w:p w:rsidR="00395CD8" w:rsidRPr="00A46ACF" w:rsidRDefault="00A46ACF" w:rsidP="00395CD8">
      <w:pPr>
        <w:rPr>
          <w:rFonts w:ascii="Garamond" w:hAnsi="Garamond" w:cstheme="minorHAnsi"/>
          <w:b/>
          <w:sz w:val="24"/>
          <w:szCs w:val="24"/>
        </w:rPr>
      </w:pPr>
      <w:r>
        <w:rPr>
          <w:rFonts w:ascii="Garamond" w:hAnsi="Garamond" w:cstheme="minorHAnsi"/>
          <w:b/>
          <w:sz w:val="24"/>
          <w:szCs w:val="24"/>
        </w:rPr>
        <w:t xml:space="preserve">9 </w:t>
      </w:r>
      <w:proofErr w:type="spellStart"/>
      <w:r>
        <w:rPr>
          <w:rFonts w:ascii="Garamond" w:hAnsi="Garamond" w:cstheme="minorHAnsi"/>
          <w:b/>
          <w:sz w:val="24"/>
          <w:szCs w:val="24"/>
        </w:rPr>
        <w:t>bii</w:t>
      </w:r>
      <w:proofErr w:type="spellEnd"/>
      <w:r>
        <w:rPr>
          <w:rFonts w:ascii="Garamond" w:hAnsi="Garamond" w:cstheme="minorHAnsi"/>
          <w:b/>
          <w:sz w:val="24"/>
          <w:szCs w:val="24"/>
        </w:rPr>
        <w:t xml:space="preserve"> </w:t>
      </w:r>
      <w:r w:rsidR="00395CD8" w:rsidRPr="00A46ACF">
        <w:rPr>
          <w:rFonts w:ascii="Garamond" w:hAnsi="Garamond" w:cstheme="minorHAnsi"/>
          <w:b/>
          <w:sz w:val="24"/>
          <w:szCs w:val="24"/>
        </w:rPr>
        <w:t>Death of a member of staff</w:t>
      </w:r>
    </w:p>
    <w:p w:rsidR="00395CD8" w:rsidRPr="00A46ACF" w:rsidRDefault="00395CD8" w:rsidP="00395CD8">
      <w:pPr>
        <w:shd w:val="clear" w:color="auto" w:fill="FFFFFF"/>
        <w:spacing w:after="100" w:afterAutospacing="1"/>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The HT (or DHT if HT is unavailable) will contact the staff member’s family.</w:t>
      </w:r>
    </w:p>
    <w:p w:rsidR="00395CD8" w:rsidRPr="00A46ACF" w:rsidRDefault="00395CD8" w:rsidP="00395CD8">
      <w:pPr>
        <w:shd w:val="clear" w:color="auto" w:fill="FFFFFF"/>
        <w:spacing w:after="100" w:afterAutospacing="1"/>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Possible structure of call:</w:t>
      </w:r>
    </w:p>
    <w:p w:rsidR="00395CD8" w:rsidRPr="00A46ACF" w:rsidRDefault="00395CD8" w:rsidP="00395CD8">
      <w:pPr>
        <w:numPr>
          <w:ilvl w:val="0"/>
          <w:numId w:val="9"/>
        </w:numPr>
        <w:shd w:val="clear" w:color="auto" w:fill="FFFFFF"/>
        <w:spacing w:before="100" w:beforeAutospacing="1" w:after="100" w:afterAutospacing="1"/>
        <w:ind w:left="495"/>
        <w:rPr>
          <w:rFonts w:ascii="Garamond" w:eastAsia="Times New Roman" w:hAnsi="Garamond" w:cstheme="minorHAnsi"/>
          <w:color w:val="13263F"/>
          <w:sz w:val="24"/>
          <w:szCs w:val="24"/>
        </w:rPr>
      </w:pPr>
      <w:r w:rsidRPr="00A46ACF">
        <w:rPr>
          <w:rFonts w:ascii="Garamond" w:eastAsia="Times New Roman" w:hAnsi="Garamond" w:cstheme="minorHAnsi"/>
          <w:b/>
          <w:bCs/>
          <w:color w:val="13263F"/>
          <w:sz w:val="24"/>
          <w:szCs w:val="24"/>
        </w:rPr>
        <w:t xml:space="preserve">Acknowledge what's happened </w:t>
      </w:r>
      <w:r w:rsidRPr="00A46ACF">
        <w:rPr>
          <w:rFonts w:ascii="Garamond" w:eastAsia="Times New Roman" w:hAnsi="Garamond" w:cstheme="minorHAnsi"/>
          <w:color w:val="13263F"/>
          <w:sz w:val="24"/>
          <w:szCs w:val="24"/>
        </w:rPr>
        <w:t>– "I'm so sorry to hear that Kelly died yesterday."</w:t>
      </w:r>
    </w:p>
    <w:p w:rsidR="00395CD8" w:rsidRPr="00A46ACF" w:rsidRDefault="00395CD8" w:rsidP="00395CD8">
      <w:pPr>
        <w:numPr>
          <w:ilvl w:val="1"/>
          <w:numId w:val="9"/>
        </w:numPr>
        <w:shd w:val="clear" w:color="auto" w:fill="FFFFFF"/>
        <w:spacing w:before="100" w:beforeAutospacing="1" w:after="100" w:afterAutospacing="1"/>
        <w:ind w:left="1215"/>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Don't be afraid to ask how the death occurred – you need an understanding of what's happened so you can support your school community appropriately</w:t>
      </w:r>
    </w:p>
    <w:p w:rsidR="00395CD8" w:rsidRPr="00A46ACF" w:rsidRDefault="00395CD8" w:rsidP="00395CD8">
      <w:pPr>
        <w:numPr>
          <w:ilvl w:val="0"/>
          <w:numId w:val="9"/>
        </w:numPr>
        <w:shd w:val="clear" w:color="auto" w:fill="FFFFFF"/>
        <w:spacing w:before="100" w:beforeAutospacing="1" w:after="100" w:afterAutospacing="1"/>
        <w:ind w:left="495"/>
        <w:rPr>
          <w:rFonts w:ascii="Garamond" w:eastAsia="Times New Roman" w:hAnsi="Garamond" w:cstheme="minorHAnsi"/>
          <w:color w:val="13263F"/>
          <w:sz w:val="24"/>
          <w:szCs w:val="24"/>
        </w:rPr>
      </w:pPr>
      <w:r w:rsidRPr="00A46ACF">
        <w:rPr>
          <w:rFonts w:ascii="Garamond" w:eastAsia="Times New Roman" w:hAnsi="Garamond" w:cstheme="minorHAnsi"/>
          <w:b/>
          <w:bCs/>
          <w:color w:val="13263F"/>
          <w:sz w:val="24"/>
          <w:szCs w:val="24"/>
        </w:rPr>
        <w:t xml:space="preserve">Express support on behalf of the school </w:t>
      </w:r>
      <w:r w:rsidRPr="00A46ACF">
        <w:rPr>
          <w:rFonts w:ascii="Garamond" w:eastAsia="Times New Roman" w:hAnsi="Garamond" w:cstheme="minorHAnsi"/>
          <w:color w:val="13263F"/>
          <w:sz w:val="24"/>
          <w:szCs w:val="24"/>
        </w:rPr>
        <w:t>– "I'm calling to let you know that we're here for you and to see if there's anything we can do to help."</w:t>
      </w:r>
    </w:p>
    <w:p w:rsidR="00395CD8" w:rsidRPr="00A46ACF" w:rsidRDefault="00395CD8" w:rsidP="00395CD8">
      <w:pPr>
        <w:numPr>
          <w:ilvl w:val="0"/>
          <w:numId w:val="9"/>
        </w:numPr>
        <w:shd w:val="clear" w:color="auto" w:fill="FFFFFF"/>
        <w:spacing w:before="100" w:beforeAutospacing="1" w:after="100" w:afterAutospacing="1"/>
        <w:ind w:left="495"/>
        <w:rPr>
          <w:rFonts w:ascii="Garamond" w:eastAsia="Times New Roman" w:hAnsi="Garamond" w:cstheme="minorHAnsi"/>
          <w:color w:val="13263F"/>
          <w:sz w:val="24"/>
          <w:szCs w:val="24"/>
        </w:rPr>
      </w:pPr>
      <w:r w:rsidRPr="00A46ACF">
        <w:rPr>
          <w:rFonts w:ascii="Garamond" w:eastAsia="Times New Roman" w:hAnsi="Garamond" w:cstheme="minorHAnsi"/>
          <w:b/>
          <w:bCs/>
          <w:color w:val="13263F"/>
          <w:sz w:val="24"/>
          <w:szCs w:val="24"/>
        </w:rPr>
        <w:t>Discuss how to share the news with the rest of the school community </w:t>
      </w:r>
      <w:r w:rsidRPr="00A46ACF">
        <w:rPr>
          <w:rFonts w:ascii="Garamond" w:eastAsia="Times New Roman" w:hAnsi="Garamond" w:cstheme="minorHAnsi"/>
          <w:color w:val="13263F"/>
          <w:sz w:val="24"/>
          <w:szCs w:val="24"/>
        </w:rPr>
        <w:t>– "We'll need to let our pupils know what's happened. They'll be heartbroken about this, and we need to let them know that we'll be there to support them."</w:t>
      </w:r>
    </w:p>
    <w:p w:rsidR="00395CD8" w:rsidRPr="00A46ACF" w:rsidRDefault="00395CD8" w:rsidP="00395CD8">
      <w:pPr>
        <w:shd w:val="clear" w:color="auto" w:fill="FFFFFF"/>
        <w:spacing w:after="100" w:afterAutospacing="1"/>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The following steps will be taken in line with has been agreed with the family.</w:t>
      </w:r>
    </w:p>
    <w:p w:rsidR="00395CD8" w:rsidRPr="00A46ACF" w:rsidRDefault="00395CD8" w:rsidP="00395CD8">
      <w:pPr>
        <w:shd w:val="clear" w:color="auto" w:fill="FFFFFF"/>
        <w:spacing w:after="100" w:afterAutospacing="1"/>
        <w:rPr>
          <w:rFonts w:ascii="Garamond" w:eastAsia="Times New Roman" w:hAnsi="Garamond" w:cstheme="minorHAnsi"/>
          <w:color w:val="13263F"/>
          <w:sz w:val="24"/>
          <w:szCs w:val="24"/>
        </w:rPr>
      </w:pPr>
      <w:r w:rsidRPr="00A46ACF">
        <w:rPr>
          <w:rFonts w:ascii="Garamond" w:eastAsia="Times New Roman" w:hAnsi="Garamond" w:cstheme="minorHAnsi"/>
          <w:color w:val="13263F"/>
          <w:sz w:val="24"/>
          <w:szCs w:val="24"/>
        </w:rPr>
        <w:t>If the family have asked us not to share news of the death, we will aim to find a balance between respecting the family’s wishes, and supporting other staff and pupils whilst also preventing harmful speculation. The LA and governors will be consulted for advice and support.</w:t>
      </w:r>
    </w:p>
    <w:p w:rsidR="00395CD8" w:rsidRPr="00A46ACF" w:rsidRDefault="00395CD8" w:rsidP="00395CD8">
      <w:pPr>
        <w:rPr>
          <w:rFonts w:ascii="Garamond" w:hAnsi="Garamond" w:cstheme="minorHAnsi"/>
          <w:sz w:val="24"/>
          <w:szCs w:val="24"/>
        </w:rPr>
      </w:pPr>
      <w:r w:rsidRPr="00A46ACF">
        <w:rPr>
          <w:rFonts w:ascii="Garamond" w:hAnsi="Garamond" w:cstheme="minorHAnsi"/>
          <w:sz w:val="24"/>
          <w:szCs w:val="24"/>
        </w:rPr>
        <w:t>In this situation:</w:t>
      </w:r>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We will hold a virtual SLT meeting to discuss our response to the situation</w:t>
      </w:r>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 xml:space="preserve">HT to inform </w:t>
      </w:r>
      <w:proofErr w:type="spellStart"/>
      <w:r w:rsidRPr="00A46ACF">
        <w:rPr>
          <w:rFonts w:ascii="Garamond" w:hAnsi="Garamond" w:cstheme="minorHAnsi"/>
          <w:sz w:val="24"/>
          <w:szCs w:val="24"/>
        </w:rPr>
        <w:t>CoG</w:t>
      </w:r>
      <w:proofErr w:type="spellEnd"/>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 xml:space="preserve">HT to inform the LA </w:t>
      </w:r>
      <w:r w:rsidRPr="00A46ACF">
        <w:rPr>
          <w:rFonts w:ascii="Garamond" w:hAnsi="Garamond"/>
          <w:sz w:val="24"/>
          <w:szCs w:val="24"/>
        </w:rPr>
        <w:t xml:space="preserve"> </w:t>
      </w:r>
      <w:hyperlink r:id="rId50" w:tooltip="Debbie.Smith@bracknell-forest.gov.uk" w:history="1">
        <w:r w:rsidRPr="00A46ACF">
          <w:rPr>
            <w:rStyle w:val="Hyperlink"/>
            <w:rFonts w:ascii="Garamond" w:hAnsi="Garamond"/>
            <w:sz w:val="24"/>
            <w:szCs w:val="24"/>
          </w:rPr>
          <w:t>Debbie.Smith@bracknell-forest.gov.uk</w:t>
        </w:r>
      </w:hyperlink>
      <w:r w:rsidRPr="00A46ACF">
        <w:rPr>
          <w:rFonts w:ascii="Garamond" w:hAnsi="Garamond"/>
          <w:sz w:val="24"/>
          <w:szCs w:val="24"/>
        </w:rPr>
        <w:t xml:space="preserve">  </w:t>
      </w:r>
      <w:hyperlink r:id="rId51" w:tooltip="01344 354014" w:history="1">
        <w:r w:rsidRPr="00A46ACF">
          <w:rPr>
            <w:rStyle w:val="Hyperlink"/>
            <w:rFonts w:ascii="Garamond" w:hAnsi="Garamond"/>
            <w:sz w:val="24"/>
            <w:szCs w:val="24"/>
          </w:rPr>
          <w:t>01344 354014</w:t>
        </w:r>
      </w:hyperlink>
      <w:r w:rsidRPr="00A46ACF">
        <w:rPr>
          <w:rFonts w:ascii="Garamond" w:hAnsi="Garamond"/>
          <w:sz w:val="24"/>
          <w:szCs w:val="24"/>
        </w:rPr>
        <w:t xml:space="preserve"> </w:t>
      </w:r>
      <w:hyperlink r:id="rId52" w:history="1">
        <w:r w:rsidRPr="00A46ACF">
          <w:rPr>
            <w:rStyle w:val="Hyperlink"/>
            <w:rFonts w:ascii="Garamond" w:eastAsia="Times New Roman" w:hAnsi="Garamond"/>
            <w:sz w:val="24"/>
            <w:szCs w:val="24"/>
          </w:rPr>
          <w:t>Rachel.Morgan@bracknell-forest.gov.uk</w:t>
        </w:r>
      </w:hyperlink>
      <w:r w:rsidRPr="00A46ACF">
        <w:rPr>
          <w:rFonts w:ascii="Garamond" w:eastAsia="Times New Roman" w:hAnsi="Garamond"/>
          <w:color w:val="000000"/>
          <w:sz w:val="24"/>
          <w:szCs w:val="24"/>
        </w:rPr>
        <w:t xml:space="preserve"> 01344 354037</w:t>
      </w:r>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SLT  to set up a ‘phone tree’</w:t>
      </w:r>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The HT will phone staff who were closest to the colleague</w:t>
      </w:r>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SLT phone all members of staff according to the ‘phone tree’ asking staff not to contact each other before an agreed time to give SLT time to speak to everyone</w:t>
      </w:r>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SLT to phone parents of the children who were closest to the member of staff friends asking them to break the news to their child but asking for their discretion until we have informed the wider school community</w:t>
      </w:r>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 xml:space="preserve">Any enquiries from the media </w:t>
      </w:r>
      <w:r w:rsidRPr="00A46ACF">
        <w:rPr>
          <w:rFonts w:ascii="Garamond" w:hAnsi="Garamond" w:cstheme="minorHAnsi"/>
          <w:b/>
          <w:sz w:val="24"/>
          <w:szCs w:val="24"/>
        </w:rPr>
        <w:t>must be referred to the HT</w:t>
      </w:r>
      <w:r w:rsidRPr="00A46ACF">
        <w:rPr>
          <w:rFonts w:ascii="Garamond" w:hAnsi="Garamond" w:cstheme="minorHAnsi"/>
          <w:sz w:val="24"/>
          <w:szCs w:val="24"/>
        </w:rPr>
        <w:t xml:space="preserve"> and discussed with the LA </w:t>
      </w:r>
      <w:proofErr w:type="spellStart"/>
      <w:r w:rsidRPr="00A46ACF">
        <w:rPr>
          <w:rFonts w:ascii="Garamond" w:hAnsi="Garamond" w:cstheme="minorHAnsi"/>
          <w:sz w:val="24"/>
          <w:szCs w:val="24"/>
        </w:rPr>
        <w:t>comms</w:t>
      </w:r>
      <w:proofErr w:type="spellEnd"/>
      <w:r w:rsidRPr="00A46ACF">
        <w:rPr>
          <w:rFonts w:ascii="Garamond" w:hAnsi="Garamond" w:cstheme="minorHAnsi"/>
          <w:sz w:val="24"/>
          <w:szCs w:val="24"/>
        </w:rPr>
        <w:t xml:space="preserve"> team before a response is given. Take the name and number of the person making the enquiry and tell then you will get back to them as soon as possible. </w:t>
      </w:r>
      <w:hyperlink r:id="rId53" w:history="1">
        <w:r w:rsidRPr="00A46ACF">
          <w:rPr>
            <w:rStyle w:val="Hyperlink"/>
            <w:rFonts w:ascii="Garamond" w:hAnsi="Garamond"/>
            <w:sz w:val="24"/>
            <w:szCs w:val="24"/>
          </w:rPr>
          <w:t>Communications.Marketing@Bracknell-Forest.gov.uk</w:t>
        </w:r>
      </w:hyperlink>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 xml:space="preserve">HT to prepare a letter for parents including a link to Child Bereavement UK and the NHS </w:t>
      </w:r>
      <w:hyperlink r:id="rId54" w:history="1">
        <w:r w:rsidRPr="00A46ACF">
          <w:rPr>
            <w:rStyle w:val="Hyperlink"/>
            <w:rFonts w:ascii="Garamond" w:hAnsi="Garamond" w:cstheme="minorHAnsi"/>
            <w:sz w:val="24"/>
            <w:szCs w:val="24"/>
          </w:rPr>
          <w:t>https://www.childbereavementuk.org/Handlers/Download.ashx?IDMF=45dc8050-2152-</w:t>
        </w:r>
        <w:r w:rsidRPr="00A46ACF">
          <w:rPr>
            <w:rStyle w:val="Hyperlink"/>
            <w:rFonts w:ascii="Garamond" w:hAnsi="Garamond" w:cstheme="minorHAnsi"/>
            <w:sz w:val="24"/>
            <w:szCs w:val="24"/>
          </w:rPr>
          <w:lastRenderedPageBreak/>
          <w:t>49e8-a8d7-50629fc0a08c</w:t>
        </w:r>
      </w:hyperlink>
      <w:r w:rsidRPr="00A46ACF">
        <w:rPr>
          <w:rFonts w:ascii="Garamond" w:hAnsi="Garamond" w:cstheme="minorHAnsi"/>
          <w:sz w:val="24"/>
          <w:szCs w:val="24"/>
        </w:rPr>
        <w:t xml:space="preserve">  and </w:t>
      </w:r>
      <w:hyperlink r:id="rId55" w:history="1">
        <w:r w:rsidRPr="00A46ACF">
          <w:rPr>
            <w:rStyle w:val="Hyperlink"/>
            <w:rFonts w:ascii="Garamond" w:hAnsi="Garamond" w:cstheme="minorHAnsi"/>
            <w:sz w:val="24"/>
            <w:szCs w:val="24"/>
          </w:rPr>
          <w:t>https://www.nhs.uk/conditions/stress-anxiety-depression/children-and-bereavement/</w:t>
        </w:r>
      </w:hyperlink>
      <w:r w:rsidRPr="00A46ACF">
        <w:rPr>
          <w:rFonts w:ascii="Garamond" w:hAnsi="Garamond" w:cstheme="minorHAnsi"/>
          <w:sz w:val="24"/>
          <w:szCs w:val="24"/>
        </w:rPr>
        <w:t xml:space="preserve"> (Template letter in SLT drive corona virus folder)</w:t>
      </w:r>
    </w:p>
    <w:p w:rsidR="00395CD8" w:rsidRPr="00A46ACF" w:rsidRDefault="00395CD8" w:rsidP="00395CD8">
      <w:pPr>
        <w:pStyle w:val="ListParagraph"/>
        <w:numPr>
          <w:ilvl w:val="0"/>
          <w:numId w:val="10"/>
        </w:numPr>
        <w:spacing w:after="160" w:line="259" w:lineRule="auto"/>
        <w:rPr>
          <w:rFonts w:ascii="Garamond" w:hAnsi="Garamond" w:cstheme="minorHAnsi"/>
          <w:sz w:val="24"/>
          <w:szCs w:val="24"/>
        </w:rPr>
      </w:pPr>
      <w:r w:rsidRPr="00A46ACF">
        <w:rPr>
          <w:rFonts w:ascii="Garamond" w:hAnsi="Garamond" w:cstheme="minorHAnsi"/>
          <w:sz w:val="24"/>
          <w:szCs w:val="24"/>
        </w:rPr>
        <w:t xml:space="preserve">SLT agree a collaborative project for everyone in the school community to take part in if they wish to and share. Examples can be found at: </w:t>
      </w:r>
      <w:hyperlink r:id="rId56" w:history="1">
        <w:r w:rsidRPr="00A46ACF">
          <w:rPr>
            <w:rStyle w:val="Hyperlink"/>
            <w:rFonts w:ascii="Garamond" w:hAnsi="Garamond" w:cstheme="minorHAnsi"/>
            <w:sz w:val="24"/>
            <w:szCs w:val="24"/>
          </w:rPr>
          <w:t>https://www.childbereavementuk.org/Handlers/Download.ashx?IDMF=7c952b41-2a99-443c-827d-25a739301a25</w:t>
        </w:r>
      </w:hyperlink>
      <w:r w:rsidRPr="00A46ACF">
        <w:rPr>
          <w:rFonts w:ascii="Garamond" w:hAnsi="Garamond" w:cstheme="minorHAnsi"/>
          <w:sz w:val="24"/>
          <w:szCs w:val="24"/>
        </w:rPr>
        <w:t xml:space="preserve"> </w:t>
      </w:r>
    </w:p>
    <w:p w:rsidR="00395CD8" w:rsidRPr="00A46ACF" w:rsidRDefault="00395CD8" w:rsidP="00395CD8">
      <w:pPr>
        <w:rPr>
          <w:rFonts w:ascii="Garamond" w:hAnsi="Garamond" w:cstheme="minorHAnsi"/>
          <w:sz w:val="24"/>
          <w:szCs w:val="24"/>
          <w:u w:val="single"/>
        </w:rPr>
      </w:pPr>
    </w:p>
    <w:p w:rsidR="00395CD8" w:rsidRPr="00A46ACF" w:rsidRDefault="00A46ACF" w:rsidP="00395CD8">
      <w:pPr>
        <w:rPr>
          <w:rFonts w:ascii="Garamond" w:hAnsi="Garamond" w:cstheme="minorHAnsi"/>
          <w:sz w:val="24"/>
          <w:szCs w:val="24"/>
        </w:rPr>
      </w:pPr>
      <w:r>
        <w:rPr>
          <w:rFonts w:ascii="Garamond" w:hAnsi="Garamond" w:cstheme="minorHAnsi"/>
          <w:sz w:val="24"/>
          <w:szCs w:val="24"/>
          <w:u w:val="single"/>
        </w:rPr>
        <w:t xml:space="preserve">9 c </w:t>
      </w:r>
      <w:r w:rsidR="00395CD8" w:rsidRPr="00A46ACF">
        <w:rPr>
          <w:rFonts w:ascii="Garamond" w:hAnsi="Garamond" w:cstheme="minorHAnsi"/>
          <w:sz w:val="24"/>
          <w:szCs w:val="24"/>
          <w:u w:val="single"/>
        </w:rPr>
        <w:t>Post incident (death of pupil or member of staff)</w:t>
      </w:r>
    </w:p>
    <w:p w:rsidR="00395CD8" w:rsidRPr="00A46ACF" w:rsidRDefault="00395CD8" w:rsidP="00395CD8">
      <w:pPr>
        <w:numPr>
          <w:ilvl w:val="0"/>
          <w:numId w:val="6"/>
        </w:numPr>
        <w:rPr>
          <w:rFonts w:ascii="Garamond" w:hAnsi="Garamond" w:cstheme="minorHAnsi"/>
          <w:sz w:val="24"/>
          <w:szCs w:val="24"/>
        </w:rPr>
      </w:pPr>
      <w:r w:rsidRPr="00A46ACF">
        <w:rPr>
          <w:rFonts w:ascii="Garamond" w:hAnsi="Garamond" w:cstheme="minorHAnsi"/>
          <w:sz w:val="24"/>
          <w:szCs w:val="24"/>
        </w:rPr>
        <w:t>Review policy and procedures, update as necessary</w:t>
      </w:r>
    </w:p>
    <w:p w:rsidR="00395CD8" w:rsidRPr="00A46ACF" w:rsidRDefault="00395CD8" w:rsidP="00395CD8">
      <w:pPr>
        <w:numPr>
          <w:ilvl w:val="0"/>
          <w:numId w:val="6"/>
        </w:numPr>
        <w:rPr>
          <w:rFonts w:ascii="Garamond" w:hAnsi="Garamond" w:cstheme="minorHAnsi"/>
          <w:sz w:val="24"/>
          <w:szCs w:val="24"/>
        </w:rPr>
      </w:pPr>
      <w:r w:rsidRPr="00A46ACF">
        <w:rPr>
          <w:rFonts w:ascii="Garamond" w:hAnsi="Garamond" w:cstheme="minorHAnsi"/>
          <w:sz w:val="24"/>
          <w:szCs w:val="24"/>
        </w:rPr>
        <w:t>Watch out for signs of grief turning to depression. E.g. three months after the event, someone is not sleeping properly, obsessively ruminating or thinking and talking about the deceased or  changes their eating habits</w:t>
      </w:r>
    </w:p>
    <w:p w:rsidR="00395CD8" w:rsidRPr="00A46ACF" w:rsidRDefault="00395CD8" w:rsidP="00395CD8">
      <w:pPr>
        <w:numPr>
          <w:ilvl w:val="0"/>
          <w:numId w:val="6"/>
        </w:numPr>
        <w:rPr>
          <w:rFonts w:ascii="Garamond" w:hAnsi="Garamond"/>
          <w:sz w:val="24"/>
          <w:szCs w:val="24"/>
        </w:rPr>
      </w:pPr>
      <w:r w:rsidRPr="00A46ACF">
        <w:rPr>
          <w:rFonts w:ascii="Garamond" w:hAnsi="Garamond" w:cstheme="minorHAnsi"/>
          <w:sz w:val="24"/>
          <w:szCs w:val="24"/>
        </w:rPr>
        <w:t>If a child becomes depressed, make</w:t>
      </w:r>
      <w:r w:rsidRPr="00A46ACF">
        <w:rPr>
          <w:rFonts w:ascii="Garamond" w:hAnsi="Garamond"/>
          <w:sz w:val="24"/>
          <w:szCs w:val="24"/>
        </w:rPr>
        <w:t xml:space="preserve"> an appointment for the HT &amp; AHT to discuss the situation with the parents and offer to contact the school nurse and or CAMHS</w:t>
      </w:r>
    </w:p>
    <w:p w:rsidR="00395CD8" w:rsidRPr="00A46ACF" w:rsidRDefault="00395CD8" w:rsidP="00395CD8">
      <w:pPr>
        <w:numPr>
          <w:ilvl w:val="0"/>
          <w:numId w:val="6"/>
        </w:numPr>
        <w:rPr>
          <w:rFonts w:ascii="Garamond" w:hAnsi="Garamond"/>
          <w:sz w:val="24"/>
          <w:szCs w:val="24"/>
        </w:rPr>
      </w:pPr>
      <w:r w:rsidRPr="00A46ACF">
        <w:rPr>
          <w:rFonts w:ascii="Garamond" w:hAnsi="Garamond"/>
          <w:sz w:val="24"/>
          <w:szCs w:val="24"/>
        </w:rPr>
        <w:t>Remind staff of the harmony counselling details</w:t>
      </w:r>
    </w:p>
    <w:p w:rsidR="00395CD8" w:rsidRPr="00A46ACF" w:rsidRDefault="00395CD8" w:rsidP="00395CD8">
      <w:pPr>
        <w:numPr>
          <w:ilvl w:val="0"/>
          <w:numId w:val="6"/>
        </w:numPr>
        <w:rPr>
          <w:rFonts w:ascii="Garamond" w:hAnsi="Garamond"/>
          <w:sz w:val="24"/>
          <w:szCs w:val="24"/>
        </w:rPr>
      </w:pPr>
      <w:r w:rsidRPr="00A46ACF">
        <w:rPr>
          <w:rFonts w:ascii="Garamond" w:hAnsi="Garamond"/>
          <w:sz w:val="24"/>
          <w:szCs w:val="24"/>
        </w:rPr>
        <w:t xml:space="preserve">If a member of staff becomes depressed advise them to see their GP </w:t>
      </w:r>
    </w:p>
    <w:p w:rsidR="00395CD8" w:rsidRPr="00A46ACF" w:rsidRDefault="00395CD8" w:rsidP="00395CD8">
      <w:pPr>
        <w:numPr>
          <w:ilvl w:val="0"/>
          <w:numId w:val="6"/>
        </w:numPr>
        <w:rPr>
          <w:rFonts w:ascii="Garamond" w:hAnsi="Garamond"/>
          <w:sz w:val="24"/>
          <w:szCs w:val="24"/>
        </w:rPr>
      </w:pPr>
      <w:r w:rsidRPr="00A46ACF">
        <w:rPr>
          <w:rFonts w:ascii="Garamond" w:hAnsi="Garamond"/>
          <w:sz w:val="24"/>
          <w:szCs w:val="24"/>
        </w:rPr>
        <w:t>If deemed necessary by the HT, staff should be referred to the Occupational Health Service</w:t>
      </w:r>
    </w:p>
    <w:p w:rsidR="00395CD8" w:rsidRPr="00A46ACF" w:rsidRDefault="00395CD8" w:rsidP="00395CD8">
      <w:pPr>
        <w:rPr>
          <w:rFonts w:ascii="Garamond" w:hAnsi="Garamond"/>
          <w:sz w:val="24"/>
          <w:szCs w:val="24"/>
        </w:rPr>
      </w:pPr>
      <w:r w:rsidRPr="00A46ACF">
        <w:rPr>
          <w:rFonts w:ascii="Garamond" w:hAnsi="Garamond"/>
          <w:sz w:val="24"/>
          <w:szCs w:val="24"/>
        </w:rPr>
        <w:br/>
      </w:r>
    </w:p>
    <w:p w:rsidR="00395CD8" w:rsidRPr="00A46ACF" w:rsidRDefault="00A46ACF" w:rsidP="00395CD8">
      <w:pPr>
        <w:rPr>
          <w:rFonts w:ascii="Garamond" w:hAnsi="Garamond"/>
          <w:b/>
          <w:sz w:val="24"/>
          <w:szCs w:val="24"/>
        </w:rPr>
      </w:pPr>
      <w:r>
        <w:rPr>
          <w:rFonts w:ascii="Garamond" w:hAnsi="Garamond"/>
          <w:b/>
          <w:sz w:val="24"/>
          <w:szCs w:val="24"/>
        </w:rPr>
        <w:t xml:space="preserve">9 d </w:t>
      </w:r>
      <w:r w:rsidR="00395CD8" w:rsidRPr="00A46ACF">
        <w:rPr>
          <w:rFonts w:ascii="Garamond" w:hAnsi="Garamond"/>
          <w:b/>
          <w:sz w:val="24"/>
          <w:szCs w:val="24"/>
        </w:rPr>
        <w:t>Contact details</w:t>
      </w:r>
    </w:p>
    <w:tbl>
      <w:tblPr>
        <w:tblStyle w:val="TableGrid"/>
        <w:tblW w:w="10485" w:type="dxa"/>
        <w:tblLook w:val="04A0" w:firstRow="1" w:lastRow="0" w:firstColumn="1" w:lastColumn="0" w:noHBand="0" w:noVBand="1"/>
      </w:tblPr>
      <w:tblGrid>
        <w:gridCol w:w="2491"/>
        <w:gridCol w:w="3974"/>
        <w:gridCol w:w="4020"/>
      </w:tblGrid>
      <w:tr w:rsidR="00395CD8" w:rsidRPr="00A46ACF" w:rsidTr="00395CD8">
        <w:tc>
          <w:tcPr>
            <w:tcW w:w="2560" w:type="dxa"/>
          </w:tcPr>
          <w:p w:rsidR="00395CD8" w:rsidRPr="00A46ACF" w:rsidRDefault="00395CD8" w:rsidP="003467BD">
            <w:pPr>
              <w:rPr>
                <w:rFonts w:ascii="Garamond" w:hAnsi="Garamond"/>
                <w:b/>
                <w:sz w:val="24"/>
                <w:szCs w:val="24"/>
              </w:rPr>
            </w:pPr>
            <w:r w:rsidRPr="00A46ACF">
              <w:rPr>
                <w:rFonts w:ascii="Garamond" w:hAnsi="Garamond"/>
                <w:b/>
                <w:sz w:val="24"/>
                <w:szCs w:val="24"/>
              </w:rPr>
              <w:t>Name</w:t>
            </w:r>
          </w:p>
        </w:tc>
        <w:tc>
          <w:tcPr>
            <w:tcW w:w="3787" w:type="dxa"/>
          </w:tcPr>
          <w:p w:rsidR="00395CD8" w:rsidRPr="00A46ACF" w:rsidRDefault="00395CD8" w:rsidP="003467BD">
            <w:pPr>
              <w:rPr>
                <w:rFonts w:ascii="Garamond" w:hAnsi="Garamond"/>
                <w:b/>
                <w:sz w:val="24"/>
                <w:szCs w:val="24"/>
              </w:rPr>
            </w:pPr>
            <w:r w:rsidRPr="00A46ACF">
              <w:rPr>
                <w:rFonts w:ascii="Garamond" w:hAnsi="Garamond"/>
                <w:b/>
                <w:sz w:val="24"/>
                <w:szCs w:val="24"/>
              </w:rPr>
              <w:t>Contact details</w:t>
            </w:r>
          </w:p>
        </w:tc>
        <w:tc>
          <w:tcPr>
            <w:tcW w:w="4138" w:type="dxa"/>
          </w:tcPr>
          <w:p w:rsidR="00395CD8" w:rsidRPr="00A46ACF" w:rsidRDefault="00395CD8" w:rsidP="003467BD">
            <w:pPr>
              <w:rPr>
                <w:rFonts w:ascii="Garamond" w:hAnsi="Garamond"/>
                <w:b/>
                <w:sz w:val="24"/>
                <w:szCs w:val="24"/>
              </w:rPr>
            </w:pPr>
            <w:r w:rsidRPr="00A46ACF">
              <w:rPr>
                <w:rFonts w:ascii="Garamond" w:hAnsi="Garamond"/>
                <w:b/>
                <w:sz w:val="24"/>
                <w:szCs w:val="24"/>
              </w:rPr>
              <w:t>Role</w:t>
            </w:r>
          </w:p>
        </w:tc>
      </w:tr>
      <w:tr w:rsidR="00395CD8" w:rsidRPr="00A46ACF" w:rsidTr="00395CD8">
        <w:tc>
          <w:tcPr>
            <w:tcW w:w="2560" w:type="dxa"/>
          </w:tcPr>
          <w:p w:rsidR="00395CD8" w:rsidRPr="00A46ACF" w:rsidRDefault="00395CD8" w:rsidP="003467BD">
            <w:pPr>
              <w:rPr>
                <w:rFonts w:ascii="Garamond" w:hAnsi="Garamond"/>
                <w:sz w:val="24"/>
                <w:szCs w:val="24"/>
              </w:rPr>
            </w:pPr>
          </w:p>
        </w:tc>
        <w:tc>
          <w:tcPr>
            <w:tcW w:w="3787" w:type="dxa"/>
          </w:tcPr>
          <w:p w:rsidR="00395CD8" w:rsidRPr="00A46ACF" w:rsidRDefault="00395CD8" w:rsidP="003467BD">
            <w:pPr>
              <w:rPr>
                <w:rFonts w:ascii="Garamond" w:hAnsi="Garamond"/>
                <w:sz w:val="24"/>
                <w:szCs w:val="24"/>
              </w:rPr>
            </w:pPr>
          </w:p>
        </w:tc>
        <w:tc>
          <w:tcPr>
            <w:tcW w:w="4138" w:type="dxa"/>
          </w:tcPr>
          <w:p w:rsidR="00395CD8" w:rsidRPr="00A46ACF" w:rsidRDefault="00395CD8" w:rsidP="003467BD">
            <w:pPr>
              <w:rPr>
                <w:rFonts w:ascii="Garamond" w:hAnsi="Garamond"/>
                <w:sz w:val="24"/>
                <w:szCs w:val="24"/>
              </w:rPr>
            </w:pPr>
            <w:r w:rsidRPr="00A46ACF">
              <w:rPr>
                <w:rFonts w:ascii="Garamond" w:hAnsi="Garamond"/>
                <w:sz w:val="24"/>
                <w:szCs w:val="24"/>
              </w:rPr>
              <w:t>HT</w:t>
            </w:r>
          </w:p>
        </w:tc>
      </w:tr>
      <w:tr w:rsidR="00395CD8" w:rsidRPr="00A46ACF" w:rsidTr="00395CD8">
        <w:tc>
          <w:tcPr>
            <w:tcW w:w="2560" w:type="dxa"/>
          </w:tcPr>
          <w:p w:rsidR="00395CD8" w:rsidRPr="00A46ACF" w:rsidRDefault="00395CD8" w:rsidP="003467BD">
            <w:pPr>
              <w:rPr>
                <w:rFonts w:ascii="Garamond" w:hAnsi="Garamond"/>
                <w:sz w:val="24"/>
                <w:szCs w:val="24"/>
              </w:rPr>
            </w:pPr>
          </w:p>
        </w:tc>
        <w:tc>
          <w:tcPr>
            <w:tcW w:w="3787" w:type="dxa"/>
          </w:tcPr>
          <w:p w:rsidR="00395CD8" w:rsidRPr="00A46ACF" w:rsidRDefault="00395CD8" w:rsidP="003467BD">
            <w:pPr>
              <w:rPr>
                <w:rFonts w:ascii="Garamond" w:hAnsi="Garamond"/>
                <w:sz w:val="24"/>
                <w:szCs w:val="24"/>
              </w:rPr>
            </w:pPr>
          </w:p>
        </w:tc>
        <w:tc>
          <w:tcPr>
            <w:tcW w:w="4138" w:type="dxa"/>
          </w:tcPr>
          <w:p w:rsidR="00395CD8" w:rsidRPr="00A46ACF" w:rsidRDefault="00395CD8" w:rsidP="003467BD">
            <w:pPr>
              <w:rPr>
                <w:rFonts w:ascii="Garamond" w:hAnsi="Garamond"/>
                <w:sz w:val="24"/>
                <w:szCs w:val="24"/>
              </w:rPr>
            </w:pPr>
            <w:proofErr w:type="spellStart"/>
            <w:r w:rsidRPr="00A46ACF">
              <w:rPr>
                <w:rFonts w:ascii="Garamond" w:hAnsi="Garamond"/>
                <w:sz w:val="24"/>
                <w:szCs w:val="24"/>
              </w:rPr>
              <w:t>CoG</w:t>
            </w:r>
            <w:proofErr w:type="spellEnd"/>
          </w:p>
        </w:tc>
      </w:tr>
      <w:tr w:rsidR="00395CD8" w:rsidRPr="00A46ACF" w:rsidTr="00395CD8">
        <w:tc>
          <w:tcPr>
            <w:tcW w:w="2560" w:type="dxa"/>
          </w:tcPr>
          <w:p w:rsidR="00395CD8" w:rsidRPr="00A46ACF" w:rsidRDefault="00395CD8" w:rsidP="003467BD">
            <w:pPr>
              <w:rPr>
                <w:rFonts w:ascii="Garamond" w:hAnsi="Garamond"/>
                <w:sz w:val="24"/>
                <w:szCs w:val="24"/>
              </w:rPr>
            </w:pPr>
          </w:p>
        </w:tc>
        <w:tc>
          <w:tcPr>
            <w:tcW w:w="3787" w:type="dxa"/>
          </w:tcPr>
          <w:p w:rsidR="00395CD8" w:rsidRPr="00A46ACF" w:rsidRDefault="00395CD8" w:rsidP="003467BD">
            <w:pPr>
              <w:rPr>
                <w:rFonts w:ascii="Garamond" w:hAnsi="Garamond"/>
                <w:sz w:val="24"/>
                <w:szCs w:val="24"/>
              </w:rPr>
            </w:pPr>
          </w:p>
        </w:tc>
        <w:tc>
          <w:tcPr>
            <w:tcW w:w="4138" w:type="dxa"/>
          </w:tcPr>
          <w:p w:rsidR="00395CD8" w:rsidRPr="00A46ACF" w:rsidRDefault="00395CD8" w:rsidP="003467BD">
            <w:pPr>
              <w:rPr>
                <w:rFonts w:ascii="Garamond" w:hAnsi="Garamond"/>
                <w:sz w:val="24"/>
                <w:szCs w:val="24"/>
              </w:rPr>
            </w:pPr>
            <w:r w:rsidRPr="00A46ACF">
              <w:rPr>
                <w:rFonts w:ascii="Garamond" w:hAnsi="Garamond"/>
                <w:sz w:val="24"/>
                <w:szCs w:val="24"/>
              </w:rPr>
              <w:t>DHT</w:t>
            </w:r>
          </w:p>
        </w:tc>
      </w:tr>
      <w:tr w:rsidR="00395CD8" w:rsidRPr="00A46ACF" w:rsidTr="00395CD8">
        <w:tc>
          <w:tcPr>
            <w:tcW w:w="2560" w:type="dxa"/>
          </w:tcPr>
          <w:p w:rsidR="00395CD8" w:rsidRPr="00A46ACF" w:rsidRDefault="00395CD8" w:rsidP="003467BD">
            <w:pPr>
              <w:rPr>
                <w:rFonts w:ascii="Garamond" w:hAnsi="Garamond"/>
                <w:sz w:val="24"/>
                <w:szCs w:val="24"/>
              </w:rPr>
            </w:pPr>
          </w:p>
        </w:tc>
        <w:tc>
          <w:tcPr>
            <w:tcW w:w="3787" w:type="dxa"/>
          </w:tcPr>
          <w:p w:rsidR="00395CD8" w:rsidRPr="00A46ACF" w:rsidRDefault="00395CD8" w:rsidP="003467BD">
            <w:pPr>
              <w:rPr>
                <w:rFonts w:ascii="Garamond" w:hAnsi="Garamond"/>
                <w:sz w:val="24"/>
                <w:szCs w:val="24"/>
              </w:rPr>
            </w:pPr>
          </w:p>
        </w:tc>
        <w:tc>
          <w:tcPr>
            <w:tcW w:w="4138" w:type="dxa"/>
          </w:tcPr>
          <w:p w:rsidR="00395CD8" w:rsidRPr="00A46ACF" w:rsidRDefault="00395CD8" w:rsidP="003467BD">
            <w:pPr>
              <w:rPr>
                <w:rFonts w:ascii="Garamond" w:hAnsi="Garamond"/>
                <w:sz w:val="24"/>
                <w:szCs w:val="24"/>
              </w:rPr>
            </w:pPr>
            <w:r w:rsidRPr="00A46ACF">
              <w:rPr>
                <w:rFonts w:ascii="Garamond" w:hAnsi="Garamond"/>
                <w:sz w:val="24"/>
                <w:szCs w:val="24"/>
              </w:rPr>
              <w:t>AHT</w:t>
            </w:r>
          </w:p>
        </w:tc>
      </w:tr>
      <w:tr w:rsidR="00395CD8" w:rsidRPr="00A46ACF" w:rsidTr="00395CD8">
        <w:tc>
          <w:tcPr>
            <w:tcW w:w="2560" w:type="dxa"/>
          </w:tcPr>
          <w:p w:rsidR="00395CD8" w:rsidRPr="00A46ACF" w:rsidRDefault="00395CD8" w:rsidP="003467BD">
            <w:pPr>
              <w:rPr>
                <w:rFonts w:ascii="Garamond" w:hAnsi="Garamond"/>
                <w:sz w:val="24"/>
                <w:szCs w:val="24"/>
              </w:rPr>
            </w:pPr>
          </w:p>
        </w:tc>
        <w:tc>
          <w:tcPr>
            <w:tcW w:w="3787" w:type="dxa"/>
          </w:tcPr>
          <w:p w:rsidR="00395CD8" w:rsidRPr="00A46ACF" w:rsidRDefault="00395CD8" w:rsidP="003467BD">
            <w:pPr>
              <w:rPr>
                <w:rFonts w:ascii="Garamond" w:hAnsi="Garamond"/>
                <w:sz w:val="24"/>
                <w:szCs w:val="24"/>
              </w:rPr>
            </w:pPr>
          </w:p>
        </w:tc>
        <w:tc>
          <w:tcPr>
            <w:tcW w:w="4138" w:type="dxa"/>
          </w:tcPr>
          <w:p w:rsidR="00395CD8" w:rsidRPr="00A46ACF" w:rsidRDefault="00395CD8" w:rsidP="003467BD">
            <w:pPr>
              <w:rPr>
                <w:rFonts w:ascii="Garamond" w:hAnsi="Garamond"/>
                <w:sz w:val="24"/>
                <w:szCs w:val="24"/>
              </w:rPr>
            </w:pPr>
            <w:r w:rsidRPr="00A46ACF">
              <w:rPr>
                <w:rFonts w:ascii="Garamond" w:hAnsi="Garamond"/>
                <w:sz w:val="24"/>
                <w:szCs w:val="24"/>
              </w:rPr>
              <w:t>AHT</w:t>
            </w:r>
          </w:p>
        </w:tc>
      </w:tr>
      <w:tr w:rsidR="00395CD8" w:rsidRPr="00A46ACF" w:rsidTr="00395CD8">
        <w:tc>
          <w:tcPr>
            <w:tcW w:w="2560" w:type="dxa"/>
          </w:tcPr>
          <w:p w:rsidR="00395CD8" w:rsidRPr="00A46ACF" w:rsidRDefault="00395CD8" w:rsidP="003467BD">
            <w:pPr>
              <w:rPr>
                <w:rFonts w:ascii="Garamond" w:hAnsi="Garamond"/>
                <w:sz w:val="24"/>
                <w:szCs w:val="24"/>
              </w:rPr>
            </w:pPr>
          </w:p>
        </w:tc>
        <w:tc>
          <w:tcPr>
            <w:tcW w:w="3787" w:type="dxa"/>
          </w:tcPr>
          <w:p w:rsidR="00395CD8" w:rsidRPr="00A46ACF" w:rsidRDefault="00395CD8" w:rsidP="003467BD">
            <w:pPr>
              <w:rPr>
                <w:rFonts w:ascii="Garamond" w:hAnsi="Garamond"/>
                <w:sz w:val="24"/>
                <w:szCs w:val="24"/>
              </w:rPr>
            </w:pPr>
          </w:p>
        </w:tc>
        <w:tc>
          <w:tcPr>
            <w:tcW w:w="4138" w:type="dxa"/>
          </w:tcPr>
          <w:p w:rsidR="00395CD8" w:rsidRPr="00A46ACF" w:rsidRDefault="00395CD8" w:rsidP="003467BD">
            <w:pPr>
              <w:rPr>
                <w:rFonts w:ascii="Garamond" w:hAnsi="Garamond"/>
                <w:sz w:val="24"/>
                <w:szCs w:val="24"/>
              </w:rPr>
            </w:pPr>
            <w:r w:rsidRPr="00A46ACF">
              <w:rPr>
                <w:rFonts w:ascii="Garamond" w:hAnsi="Garamond"/>
                <w:sz w:val="24"/>
                <w:szCs w:val="24"/>
              </w:rPr>
              <w:t>AHT</w:t>
            </w:r>
          </w:p>
        </w:tc>
      </w:tr>
      <w:tr w:rsidR="00395CD8" w:rsidRPr="00A46ACF" w:rsidTr="00395CD8">
        <w:tc>
          <w:tcPr>
            <w:tcW w:w="2560" w:type="dxa"/>
          </w:tcPr>
          <w:p w:rsidR="00395CD8" w:rsidRPr="00A46ACF" w:rsidRDefault="00395CD8" w:rsidP="003467BD">
            <w:pPr>
              <w:rPr>
                <w:rFonts w:ascii="Garamond" w:hAnsi="Garamond" w:cstheme="minorHAnsi"/>
                <w:sz w:val="24"/>
                <w:szCs w:val="24"/>
              </w:rPr>
            </w:pPr>
            <w:r w:rsidRPr="00A46ACF">
              <w:rPr>
                <w:rFonts w:ascii="Garamond" w:hAnsi="Garamond" w:cstheme="minorHAnsi"/>
                <w:sz w:val="24"/>
                <w:szCs w:val="24"/>
              </w:rPr>
              <w:t>Debbie Smith</w:t>
            </w:r>
          </w:p>
        </w:tc>
        <w:tc>
          <w:tcPr>
            <w:tcW w:w="3787" w:type="dxa"/>
          </w:tcPr>
          <w:p w:rsidR="00395CD8" w:rsidRPr="00A46ACF" w:rsidRDefault="00A46ACF" w:rsidP="003467BD">
            <w:pPr>
              <w:rPr>
                <w:rFonts w:ascii="Garamond" w:hAnsi="Garamond" w:cstheme="minorHAnsi"/>
                <w:sz w:val="24"/>
                <w:szCs w:val="24"/>
              </w:rPr>
            </w:pPr>
            <w:hyperlink r:id="rId57" w:tooltip="Debbie.Smith@bracknell-forest.gov.uk" w:history="1">
              <w:r w:rsidR="00395CD8" w:rsidRPr="00A46ACF">
                <w:rPr>
                  <w:rStyle w:val="Hyperlink"/>
                  <w:rFonts w:ascii="Garamond" w:hAnsi="Garamond" w:cstheme="minorHAnsi"/>
                  <w:sz w:val="24"/>
                  <w:szCs w:val="24"/>
                </w:rPr>
                <w:t>Debbie.Smith@bracknell-forest.gov.uk</w:t>
              </w:r>
            </w:hyperlink>
            <w:r w:rsidR="00395CD8" w:rsidRPr="00A46ACF">
              <w:rPr>
                <w:rFonts w:ascii="Garamond" w:hAnsi="Garamond" w:cstheme="minorHAnsi"/>
                <w:sz w:val="24"/>
                <w:szCs w:val="24"/>
              </w:rPr>
              <w:t xml:space="preserve">  </w:t>
            </w:r>
            <w:hyperlink r:id="rId58" w:tooltip="01344 354014" w:history="1">
              <w:r w:rsidR="00395CD8" w:rsidRPr="00A46ACF">
                <w:rPr>
                  <w:rStyle w:val="Hyperlink"/>
                  <w:rFonts w:ascii="Garamond" w:hAnsi="Garamond" w:cstheme="minorHAnsi"/>
                  <w:sz w:val="24"/>
                  <w:szCs w:val="24"/>
                </w:rPr>
                <w:t>01344 354014</w:t>
              </w:r>
            </w:hyperlink>
          </w:p>
        </w:tc>
        <w:tc>
          <w:tcPr>
            <w:tcW w:w="4138" w:type="dxa"/>
          </w:tcPr>
          <w:p w:rsidR="00395CD8" w:rsidRPr="00A46ACF" w:rsidRDefault="00395CD8" w:rsidP="003467BD">
            <w:pPr>
              <w:rPr>
                <w:rFonts w:ascii="Garamond" w:hAnsi="Garamond" w:cstheme="minorHAnsi"/>
                <w:sz w:val="24"/>
                <w:szCs w:val="24"/>
              </w:rPr>
            </w:pPr>
            <w:r w:rsidRPr="00A46ACF">
              <w:rPr>
                <w:rFonts w:ascii="Garamond" w:hAnsi="Garamond" w:cstheme="minorHAnsi"/>
                <w:sz w:val="24"/>
                <w:szCs w:val="24"/>
              </w:rPr>
              <w:t>LA safeguarding Lead</w:t>
            </w:r>
          </w:p>
        </w:tc>
      </w:tr>
      <w:tr w:rsidR="00395CD8" w:rsidRPr="00A46ACF" w:rsidTr="00395CD8">
        <w:tc>
          <w:tcPr>
            <w:tcW w:w="2560" w:type="dxa"/>
          </w:tcPr>
          <w:p w:rsidR="00395CD8" w:rsidRPr="00A46ACF" w:rsidRDefault="00395CD8" w:rsidP="003467BD">
            <w:pPr>
              <w:rPr>
                <w:rFonts w:ascii="Garamond" w:hAnsi="Garamond" w:cstheme="minorHAnsi"/>
                <w:sz w:val="24"/>
                <w:szCs w:val="24"/>
              </w:rPr>
            </w:pPr>
            <w:r w:rsidRPr="00A46ACF">
              <w:rPr>
                <w:rFonts w:ascii="Garamond" w:hAnsi="Garamond" w:cstheme="minorHAnsi"/>
                <w:sz w:val="24"/>
                <w:szCs w:val="24"/>
              </w:rPr>
              <w:t>Rachel Morgan</w:t>
            </w:r>
          </w:p>
        </w:tc>
        <w:tc>
          <w:tcPr>
            <w:tcW w:w="3787" w:type="dxa"/>
          </w:tcPr>
          <w:p w:rsidR="00395CD8" w:rsidRPr="00A46ACF" w:rsidRDefault="00A46ACF" w:rsidP="003467BD">
            <w:pPr>
              <w:rPr>
                <w:rFonts w:ascii="Garamond" w:hAnsi="Garamond" w:cstheme="minorHAnsi"/>
                <w:sz w:val="24"/>
                <w:szCs w:val="24"/>
              </w:rPr>
            </w:pPr>
            <w:hyperlink r:id="rId59" w:history="1">
              <w:r w:rsidR="00395CD8" w:rsidRPr="00A46ACF">
                <w:rPr>
                  <w:rStyle w:val="Hyperlink"/>
                  <w:rFonts w:ascii="Garamond" w:eastAsia="Times New Roman" w:hAnsi="Garamond" w:cstheme="minorHAnsi"/>
                  <w:sz w:val="24"/>
                  <w:szCs w:val="24"/>
                </w:rPr>
                <w:t>Rachel.Morgan@bracknell-forest.gov.uk</w:t>
              </w:r>
            </w:hyperlink>
          </w:p>
          <w:p w:rsidR="00395CD8" w:rsidRPr="00A46ACF" w:rsidRDefault="00395CD8" w:rsidP="003467BD">
            <w:pPr>
              <w:rPr>
                <w:rFonts w:ascii="Garamond" w:hAnsi="Garamond" w:cstheme="minorHAnsi"/>
                <w:sz w:val="24"/>
                <w:szCs w:val="24"/>
              </w:rPr>
            </w:pPr>
            <w:r w:rsidRPr="00A46ACF">
              <w:rPr>
                <w:rFonts w:ascii="Garamond" w:eastAsia="Times New Roman" w:hAnsi="Garamond" w:cstheme="minorHAnsi"/>
                <w:color w:val="000000"/>
                <w:sz w:val="24"/>
                <w:szCs w:val="24"/>
              </w:rPr>
              <w:t>01344 354037</w:t>
            </w:r>
          </w:p>
        </w:tc>
        <w:tc>
          <w:tcPr>
            <w:tcW w:w="4138" w:type="dxa"/>
          </w:tcPr>
          <w:p w:rsidR="00395CD8" w:rsidRPr="00A46ACF" w:rsidRDefault="00395CD8" w:rsidP="003467BD">
            <w:pPr>
              <w:rPr>
                <w:rFonts w:ascii="Garamond" w:hAnsi="Garamond" w:cstheme="minorHAnsi"/>
                <w:sz w:val="24"/>
                <w:szCs w:val="24"/>
              </w:rPr>
            </w:pPr>
            <w:r w:rsidRPr="00A46ACF">
              <w:rPr>
                <w:rFonts w:ascii="Garamond" w:hAnsi="Garamond" w:cstheme="minorHAnsi"/>
                <w:sz w:val="24"/>
                <w:szCs w:val="24"/>
              </w:rPr>
              <w:t>LA Assistant Director Education</w:t>
            </w:r>
          </w:p>
        </w:tc>
      </w:tr>
      <w:tr w:rsidR="00395CD8" w:rsidRPr="00A46ACF" w:rsidTr="00395CD8">
        <w:tc>
          <w:tcPr>
            <w:tcW w:w="2560" w:type="dxa"/>
          </w:tcPr>
          <w:p w:rsidR="00395CD8" w:rsidRPr="00A46ACF" w:rsidRDefault="00395CD8" w:rsidP="003467BD">
            <w:pPr>
              <w:rPr>
                <w:rFonts w:ascii="Garamond" w:hAnsi="Garamond" w:cstheme="minorHAnsi"/>
                <w:sz w:val="24"/>
                <w:szCs w:val="24"/>
              </w:rPr>
            </w:pPr>
          </w:p>
        </w:tc>
        <w:tc>
          <w:tcPr>
            <w:tcW w:w="3787" w:type="dxa"/>
          </w:tcPr>
          <w:p w:rsidR="00395CD8" w:rsidRPr="00A46ACF" w:rsidRDefault="00395CD8" w:rsidP="003467BD">
            <w:pPr>
              <w:rPr>
                <w:rFonts w:ascii="Garamond" w:hAnsi="Garamond" w:cstheme="minorHAnsi"/>
                <w:sz w:val="24"/>
                <w:szCs w:val="24"/>
              </w:rPr>
            </w:pPr>
          </w:p>
        </w:tc>
        <w:tc>
          <w:tcPr>
            <w:tcW w:w="4138" w:type="dxa"/>
          </w:tcPr>
          <w:p w:rsidR="00395CD8" w:rsidRPr="00A46ACF" w:rsidRDefault="00395CD8" w:rsidP="003467BD">
            <w:pPr>
              <w:rPr>
                <w:rFonts w:ascii="Garamond" w:hAnsi="Garamond" w:cstheme="minorHAnsi"/>
                <w:sz w:val="24"/>
                <w:szCs w:val="24"/>
              </w:rPr>
            </w:pPr>
            <w:r w:rsidRPr="00A46ACF">
              <w:rPr>
                <w:rFonts w:ascii="Garamond" w:hAnsi="Garamond" w:cstheme="minorHAnsi"/>
                <w:sz w:val="24"/>
                <w:szCs w:val="24"/>
              </w:rPr>
              <w:t>STEP</w:t>
            </w:r>
          </w:p>
        </w:tc>
      </w:tr>
      <w:tr w:rsidR="00395CD8" w:rsidRPr="00A46ACF" w:rsidTr="00395CD8">
        <w:tc>
          <w:tcPr>
            <w:tcW w:w="2560" w:type="dxa"/>
          </w:tcPr>
          <w:p w:rsidR="00395CD8" w:rsidRPr="00A46ACF" w:rsidRDefault="00395CD8" w:rsidP="003467BD">
            <w:pPr>
              <w:rPr>
                <w:rFonts w:ascii="Garamond" w:hAnsi="Garamond" w:cstheme="minorHAnsi"/>
                <w:sz w:val="24"/>
                <w:szCs w:val="24"/>
              </w:rPr>
            </w:pPr>
            <w:r w:rsidRPr="00A46ACF">
              <w:rPr>
                <w:rFonts w:ascii="Garamond" w:hAnsi="Garamond" w:cstheme="minorHAnsi"/>
                <w:sz w:val="24"/>
                <w:szCs w:val="24"/>
              </w:rPr>
              <w:t xml:space="preserve">LA </w:t>
            </w:r>
            <w:proofErr w:type="spellStart"/>
            <w:r w:rsidRPr="00A46ACF">
              <w:rPr>
                <w:rFonts w:ascii="Garamond" w:hAnsi="Garamond" w:cstheme="minorHAnsi"/>
                <w:sz w:val="24"/>
                <w:szCs w:val="24"/>
              </w:rPr>
              <w:t>comms</w:t>
            </w:r>
            <w:proofErr w:type="spellEnd"/>
            <w:r w:rsidRPr="00A46ACF">
              <w:rPr>
                <w:rFonts w:ascii="Garamond" w:hAnsi="Garamond" w:cstheme="minorHAnsi"/>
                <w:sz w:val="24"/>
                <w:szCs w:val="24"/>
              </w:rPr>
              <w:t xml:space="preserve"> team</w:t>
            </w:r>
          </w:p>
        </w:tc>
        <w:tc>
          <w:tcPr>
            <w:tcW w:w="3787" w:type="dxa"/>
          </w:tcPr>
          <w:p w:rsidR="00395CD8" w:rsidRPr="00A46ACF" w:rsidRDefault="00A46ACF" w:rsidP="003467BD">
            <w:pPr>
              <w:rPr>
                <w:rFonts w:ascii="Garamond" w:hAnsi="Garamond" w:cstheme="minorHAnsi"/>
                <w:sz w:val="24"/>
                <w:szCs w:val="24"/>
              </w:rPr>
            </w:pPr>
            <w:hyperlink r:id="rId60" w:history="1">
              <w:r w:rsidR="00395CD8" w:rsidRPr="00A46ACF">
                <w:rPr>
                  <w:rStyle w:val="Hyperlink"/>
                  <w:rFonts w:ascii="Garamond" w:hAnsi="Garamond" w:cstheme="minorHAnsi"/>
                  <w:sz w:val="24"/>
                  <w:szCs w:val="24"/>
                </w:rPr>
                <w:t>Communications.Marketing@Bracknell-Forest.gov.uk</w:t>
              </w:r>
            </w:hyperlink>
          </w:p>
        </w:tc>
        <w:tc>
          <w:tcPr>
            <w:tcW w:w="4138" w:type="dxa"/>
          </w:tcPr>
          <w:p w:rsidR="00395CD8" w:rsidRPr="00A46ACF" w:rsidRDefault="00395CD8" w:rsidP="003467BD">
            <w:pPr>
              <w:rPr>
                <w:rFonts w:ascii="Garamond" w:hAnsi="Garamond" w:cstheme="minorHAnsi"/>
                <w:sz w:val="24"/>
                <w:szCs w:val="24"/>
              </w:rPr>
            </w:pPr>
            <w:r w:rsidRPr="00A46ACF">
              <w:rPr>
                <w:rFonts w:ascii="Garamond" w:hAnsi="Garamond" w:cstheme="minorHAnsi"/>
                <w:sz w:val="24"/>
                <w:szCs w:val="24"/>
              </w:rPr>
              <w:t>Media</w:t>
            </w:r>
          </w:p>
        </w:tc>
      </w:tr>
    </w:tbl>
    <w:tbl>
      <w:tblPr>
        <w:tblpPr w:leftFromText="180" w:rightFromText="180" w:vertAnchor="text" w:horzAnchor="page" w:tblpX="9671" w:tblpY="1274"/>
        <w:tblOverlap w:val="never"/>
        <w:tblW w:w="0" w:type="auto"/>
        <w:tblCellSpacing w:w="0" w:type="dxa"/>
        <w:tblCellMar>
          <w:left w:w="0" w:type="dxa"/>
          <w:right w:w="0" w:type="dxa"/>
        </w:tblCellMar>
        <w:tblLook w:val="04A0" w:firstRow="1" w:lastRow="0" w:firstColumn="1" w:lastColumn="0" w:noHBand="0" w:noVBand="1"/>
      </w:tblPr>
      <w:tblGrid>
        <w:gridCol w:w="6"/>
      </w:tblGrid>
      <w:tr w:rsidR="00395CD8" w:rsidRPr="00A46ACF" w:rsidTr="003467BD">
        <w:trPr>
          <w:tblCellSpacing w:w="0" w:type="dxa"/>
        </w:trPr>
        <w:tc>
          <w:tcPr>
            <w:tcW w:w="0" w:type="auto"/>
            <w:vAlign w:val="center"/>
          </w:tcPr>
          <w:p w:rsidR="00395CD8" w:rsidRPr="00A46ACF" w:rsidRDefault="00395CD8" w:rsidP="003467BD">
            <w:pPr>
              <w:rPr>
                <w:rFonts w:ascii="Garamond" w:eastAsia="Times New Roman" w:hAnsi="Garamond" w:cstheme="minorHAnsi"/>
                <w:color w:val="FF9900"/>
                <w:sz w:val="24"/>
                <w:szCs w:val="24"/>
              </w:rPr>
            </w:pPr>
          </w:p>
        </w:tc>
      </w:tr>
      <w:tr w:rsidR="00395CD8" w:rsidRPr="00A46ACF" w:rsidTr="003467BD">
        <w:trPr>
          <w:tblCellSpacing w:w="0" w:type="dxa"/>
        </w:trPr>
        <w:tc>
          <w:tcPr>
            <w:tcW w:w="0" w:type="auto"/>
            <w:vAlign w:val="center"/>
            <w:hideMark/>
          </w:tcPr>
          <w:p w:rsidR="00395CD8" w:rsidRPr="00A46ACF" w:rsidRDefault="00395CD8" w:rsidP="003467BD">
            <w:pPr>
              <w:rPr>
                <w:rFonts w:ascii="Garamond" w:eastAsia="Times New Roman" w:hAnsi="Garamond" w:cstheme="minorHAnsi"/>
                <w:color w:val="FF9900"/>
                <w:sz w:val="24"/>
                <w:szCs w:val="24"/>
              </w:rPr>
            </w:pPr>
          </w:p>
        </w:tc>
      </w:tr>
    </w:tbl>
    <w:p w:rsidR="00395CD8" w:rsidRPr="00A46ACF" w:rsidRDefault="00395CD8" w:rsidP="00395CD8">
      <w:pPr>
        <w:rPr>
          <w:rFonts w:ascii="Garamond" w:hAnsi="Garamond" w:cstheme="minorHAnsi"/>
          <w:sz w:val="24"/>
          <w:szCs w:val="24"/>
        </w:rPr>
      </w:pPr>
    </w:p>
    <w:p w:rsidR="00395CD8" w:rsidRPr="00A46ACF" w:rsidRDefault="00395CD8" w:rsidP="00395CD8">
      <w:pPr>
        <w:jc w:val="both"/>
        <w:rPr>
          <w:rFonts w:ascii="Garamond" w:hAnsi="Garamond"/>
          <w:sz w:val="24"/>
          <w:szCs w:val="24"/>
        </w:rPr>
      </w:pPr>
    </w:p>
    <w:p w:rsidR="00395CD8" w:rsidRPr="00A46ACF" w:rsidRDefault="00395CD8" w:rsidP="00395CD8">
      <w:pPr>
        <w:jc w:val="both"/>
        <w:rPr>
          <w:rFonts w:ascii="Garamond" w:hAnsi="Garamond"/>
          <w:sz w:val="24"/>
          <w:szCs w:val="24"/>
        </w:rPr>
      </w:pPr>
    </w:p>
    <w:p w:rsidR="00A46ACF" w:rsidRPr="00A46ACF" w:rsidRDefault="00395CD8" w:rsidP="00A46ACF">
      <w:pPr>
        <w:shd w:val="clear" w:color="auto" w:fill="FFFFFF"/>
        <w:spacing w:after="100" w:afterAutospacing="1"/>
        <w:outlineLvl w:val="1"/>
        <w:rPr>
          <w:rFonts w:ascii="Garamond" w:eastAsia="Times New Roman" w:hAnsi="Garamond" w:cs="Segoe UI"/>
          <w:color w:val="13263F"/>
          <w:sz w:val="24"/>
          <w:szCs w:val="24"/>
        </w:rPr>
      </w:pPr>
      <w:r w:rsidRPr="00A46ACF">
        <w:rPr>
          <w:rFonts w:ascii="Garamond" w:hAnsi="Garamond"/>
          <w:sz w:val="24"/>
          <w:szCs w:val="24"/>
        </w:rPr>
        <w:br w:type="page"/>
      </w:r>
      <w:r w:rsidR="00A46ACF" w:rsidRPr="00A46ACF">
        <w:rPr>
          <w:rFonts w:ascii="Garamond" w:hAnsi="Garamond"/>
          <w:sz w:val="24"/>
          <w:szCs w:val="24"/>
        </w:rPr>
        <w:lastRenderedPageBreak/>
        <w:t xml:space="preserve">Appendix </w:t>
      </w:r>
      <w:proofErr w:type="gramStart"/>
      <w:r w:rsidR="00A46ACF">
        <w:rPr>
          <w:rFonts w:ascii="Garamond" w:hAnsi="Garamond"/>
          <w:sz w:val="24"/>
          <w:szCs w:val="24"/>
        </w:rPr>
        <w:t xml:space="preserve">10  </w:t>
      </w:r>
      <w:r w:rsidR="00A46ACF" w:rsidRPr="00A46ACF">
        <w:rPr>
          <w:rFonts w:ascii="Garamond" w:eastAsia="Times New Roman" w:hAnsi="Garamond" w:cs="Segoe UI"/>
          <w:color w:val="13263F"/>
          <w:sz w:val="24"/>
          <w:szCs w:val="24"/>
        </w:rPr>
        <w:t>Supporting</w:t>
      </w:r>
      <w:proofErr w:type="gramEnd"/>
      <w:r w:rsidR="00A46ACF" w:rsidRPr="00A46ACF">
        <w:rPr>
          <w:rFonts w:ascii="Garamond" w:eastAsia="Times New Roman" w:hAnsi="Garamond" w:cs="Segoe UI"/>
          <w:color w:val="13263F"/>
          <w:sz w:val="24"/>
          <w:szCs w:val="24"/>
        </w:rPr>
        <w:t> grieving staff from a distance</w:t>
      </w:r>
    </w:p>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You may not be able to put your normal school bereavement strategy into action right now, but there's still plenty you can do to support grieving staff. It's very similar to what you'd do under normal circumstances, but in a virtual space.</w:t>
      </w:r>
    </w:p>
    <w:p w:rsidR="00A46ACF" w:rsidRPr="00A46ACF" w:rsidRDefault="00A46ACF" w:rsidP="00A46ACF">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Talking to staff about loss</w:t>
      </w:r>
    </w:p>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You probably know how to respond to grief when it's in the same room with you: sit with the person, hold their hand, rub their back, and just be present.</w:t>
      </w:r>
    </w:p>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But doing the same over the phone or through a video chat, where you're confronting grief from a distance and have nothing to offer but words, will be a different experience. You might be naturally tempted to fill the space with words. So before that happens, take a moment to reflect:</w:t>
      </w:r>
    </w:p>
    <w:tbl>
      <w:tblPr>
        <w:tblW w:w="5000" w:type="pct"/>
        <w:tblCellMar>
          <w:top w:w="15" w:type="dxa"/>
          <w:left w:w="15" w:type="dxa"/>
          <w:bottom w:w="15" w:type="dxa"/>
          <w:right w:w="15" w:type="dxa"/>
        </w:tblCellMar>
        <w:tblLook w:val="04A0" w:firstRow="1" w:lastRow="0" w:firstColumn="1" w:lastColumn="0" w:noHBand="0" w:noVBand="1"/>
      </w:tblPr>
      <w:tblGrid>
        <w:gridCol w:w="843"/>
        <w:gridCol w:w="8777"/>
      </w:tblGrid>
      <w:tr w:rsidR="00A46ACF" w:rsidRPr="00A46ACF" w:rsidTr="003467BD">
        <w:tc>
          <w:tcPr>
            <w:tcW w:w="0" w:type="auto"/>
            <w:shd w:val="clear" w:color="auto" w:fill="auto"/>
            <w:vAlign w:val="center"/>
            <w:hideMark/>
          </w:tcPr>
          <w:p w:rsidR="00A46ACF" w:rsidRPr="00A46ACF" w:rsidRDefault="00A46ACF" w:rsidP="003467BD">
            <w:pPr>
              <w:spacing w:after="300"/>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DO</w:t>
            </w:r>
          </w:p>
        </w:tc>
        <w:tc>
          <w:tcPr>
            <w:tcW w:w="0" w:type="auto"/>
            <w:shd w:val="clear" w:color="auto" w:fill="auto"/>
            <w:vAlign w:val="center"/>
            <w:hideMark/>
          </w:tcPr>
          <w:p w:rsidR="00A46ACF" w:rsidRPr="00A46ACF" w:rsidRDefault="00A46ACF" w:rsidP="00A46ACF">
            <w:pPr>
              <w:numPr>
                <w:ilvl w:val="0"/>
                <w:numId w:val="23"/>
              </w:numPr>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Be caring and compassionate</w:t>
            </w:r>
          </w:p>
          <w:p w:rsidR="00A46ACF" w:rsidRPr="00A46ACF" w:rsidRDefault="00A46ACF" w:rsidP="00A46ACF">
            <w:pPr>
              <w:numPr>
                <w:ilvl w:val="0"/>
                <w:numId w:val="23"/>
              </w:numPr>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Offer your condolences</w:t>
            </w:r>
          </w:p>
          <w:p w:rsidR="00A46ACF" w:rsidRPr="00A46ACF" w:rsidRDefault="00A46ACF" w:rsidP="00A46ACF">
            <w:pPr>
              <w:numPr>
                <w:ilvl w:val="0"/>
                <w:numId w:val="23"/>
              </w:numPr>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Let them know that work comes second at this time</w:t>
            </w:r>
          </w:p>
          <w:p w:rsidR="00A46ACF" w:rsidRPr="00A46ACF" w:rsidRDefault="00A46ACF" w:rsidP="00A46ACF">
            <w:pPr>
              <w:numPr>
                <w:ilvl w:val="0"/>
                <w:numId w:val="23"/>
              </w:numPr>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Be conscious of diversity – don't assume that someone else shares your beliefs </w:t>
            </w:r>
          </w:p>
        </w:tc>
      </w:tr>
      <w:tr w:rsidR="00A46ACF" w:rsidRPr="00A46ACF" w:rsidTr="003467BD">
        <w:tc>
          <w:tcPr>
            <w:tcW w:w="0" w:type="auto"/>
            <w:shd w:val="clear" w:color="auto" w:fill="auto"/>
            <w:vAlign w:val="center"/>
            <w:hideMark/>
          </w:tcPr>
          <w:p w:rsidR="00A46ACF" w:rsidRPr="00A46ACF" w:rsidRDefault="00A46ACF" w:rsidP="003467BD">
            <w:pPr>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DON'T</w:t>
            </w:r>
          </w:p>
        </w:tc>
        <w:tc>
          <w:tcPr>
            <w:tcW w:w="0" w:type="auto"/>
            <w:shd w:val="clear" w:color="auto" w:fill="auto"/>
            <w:vAlign w:val="center"/>
            <w:hideMark/>
          </w:tcPr>
          <w:p w:rsidR="00A46ACF" w:rsidRPr="00A46ACF" w:rsidRDefault="00A46ACF" w:rsidP="00A46ACF">
            <w:pPr>
              <w:numPr>
                <w:ilvl w:val="0"/>
                <w:numId w:val="24"/>
              </w:numPr>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Ignore the situation</w:t>
            </w:r>
          </w:p>
          <w:p w:rsidR="00A46ACF" w:rsidRPr="00A46ACF" w:rsidRDefault="00A46ACF" w:rsidP="00A46ACF">
            <w:pPr>
              <w:numPr>
                <w:ilvl w:val="0"/>
                <w:numId w:val="24"/>
              </w:numPr>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Assume you know how the bereaved person feels</w:t>
            </w:r>
          </w:p>
          <w:p w:rsidR="00A46ACF" w:rsidRPr="00A46ACF" w:rsidRDefault="00A46ACF" w:rsidP="00A46ACF">
            <w:pPr>
              <w:numPr>
                <w:ilvl w:val="0"/>
                <w:numId w:val="24"/>
              </w:numPr>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Say anything that minimises the loss, such as 'we all have to go sometime' or 'she had some good innings'</w:t>
            </w:r>
          </w:p>
          <w:p w:rsidR="00A46ACF" w:rsidRPr="00A46ACF" w:rsidRDefault="00A46ACF" w:rsidP="00A46ACF">
            <w:pPr>
              <w:numPr>
                <w:ilvl w:val="0"/>
                <w:numId w:val="24"/>
              </w:numPr>
              <w:spacing w:before="100" w:beforeAutospacing="1"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Make light of the bereavement, such as 'time heals all wounds' or 'you have to be strong now'</w:t>
            </w:r>
          </w:p>
        </w:tc>
      </w:tr>
    </w:tbl>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 xml:space="preserve">The above, along with more dos and don'ts, can be found on </w:t>
      </w:r>
      <w:hyperlink r:id="rId61" w:tgtFrame="_blank" w:tooltip="Cruse Bereavement Care&amp;#39;s website" w:history="1">
        <w:r w:rsidRPr="00A46ACF">
          <w:rPr>
            <w:rFonts w:ascii="Garamond" w:eastAsia="Times New Roman" w:hAnsi="Garamond" w:cs="Segoe UI"/>
            <w:color w:val="0072CC"/>
            <w:sz w:val="24"/>
            <w:szCs w:val="24"/>
          </w:rPr>
          <w:t>Cruse Bereavement Care's website</w:t>
        </w:r>
      </w:hyperlink>
      <w:r w:rsidRPr="00A46ACF">
        <w:rPr>
          <w:rFonts w:ascii="Garamond" w:eastAsia="Times New Roman" w:hAnsi="Garamond" w:cs="Segoe UI"/>
          <w:color w:val="13263F"/>
          <w:sz w:val="24"/>
          <w:szCs w:val="24"/>
        </w:rPr>
        <w:t>. </w:t>
      </w:r>
    </w:p>
    <w:p w:rsidR="00A46ACF" w:rsidRPr="00A46ACF" w:rsidRDefault="00A46ACF" w:rsidP="00A46ACF">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Recognise that grieving is different right now</w:t>
      </w:r>
    </w:p>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Every community in the world marks death by coming together to observe funeral rites, and that process is severely disrupted right now. It's possible that someone's inability to see a body or attend a funeral can lead to a sense of disbelief that the death has actually occurred. </w:t>
      </w:r>
    </w:p>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This can delay grief, so someone can appear unaffected for some time until reality hits. On a practical level, this means you should:</w:t>
      </w:r>
    </w:p>
    <w:p w:rsidR="00A46ACF" w:rsidRPr="00A46ACF" w:rsidRDefault="00A46ACF" w:rsidP="00A46ACF">
      <w:pPr>
        <w:numPr>
          <w:ilvl w:val="0"/>
          <w:numId w:val="25"/>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Check in with bereaved staff regularly</w:t>
      </w:r>
      <w:r w:rsidRPr="00A46ACF">
        <w:rPr>
          <w:rFonts w:ascii="Garamond" w:eastAsia="Times New Roman" w:hAnsi="Garamond" w:cs="Segoe UI"/>
          <w:color w:val="13263F"/>
          <w:sz w:val="24"/>
          <w:szCs w:val="24"/>
        </w:rPr>
        <w:t>, even if they say that they're fine – let them know you're there to listen and let them lead the conversation</w:t>
      </w:r>
    </w:p>
    <w:p w:rsidR="00A46ACF" w:rsidRPr="00A46ACF" w:rsidRDefault="00A46ACF" w:rsidP="00A46ACF">
      <w:pPr>
        <w:numPr>
          <w:ilvl w:val="0"/>
          <w:numId w:val="25"/>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Ask if they need some time off</w:t>
      </w:r>
      <w:r w:rsidRPr="00A46ACF">
        <w:rPr>
          <w:rFonts w:ascii="Garamond" w:eastAsia="Times New Roman" w:hAnsi="Garamond" w:cs="Segoe UI"/>
          <w:color w:val="13263F"/>
          <w:sz w:val="24"/>
          <w:szCs w:val="24"/>
        </w:rPr>
        <w:t>, but don't push it – if funerals and memorial services are delayed, staff may prefer to carry on with working for now and take time off later. Or grief itself may be delayed and it might take some time for reality to hit. Let them know that you'll be flexible about when staff can take bereavement leave</w:t>
      </w:r>
    </w:p>
    <w:p w:rsidR="00A46ACF" w:rsidRPr="00A46ACF" w:rsidRDefault="00A46ACF" w:rsidP="00A46ACF">
      <w:pPr>
        <w:numPr>
          <w:ilvl w:val="0"/>
          <w:numId w:val="25"/>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Signpost to any support that's available to them</w:t>
      </w:r>
      <w:r w:rsidRPr="00A46ACF">
        <w:rPr>
          <w:rFonts w:ascii="Garamond" w:eastAsia="Times New Roman" w:hAnsi="Garamond" w:cs="Segoe UI"/>
          <w:color w:val="13263F"/>
          <w:sz w:val="24"/>
          <w:szCs w:val="24"/>
        </w:rPr>
        <w:t xml:space="preserve"> through your school's bereavement team or your local authority's or trust's HR department</w:t>
      </w:r>
    </w:p>
    <w:p w:rsidR="00A46ACF" w:rsidRPr="00A46ACF" w:rsidRDefault="00A46ACF" w:rsidP="00A46ACF">
      <w:pPr>
        <w:shd w:val="clear" w:color="auto" w:fill="FFFFFF"/>
        <w:spacing w:after="100" w:afterAutospacing="1"/>
        <w:outlineLvl w:val="2"/>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Provide a virtual space for staff to come together in grief</w:t>
      </w:r>
    </w:p>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It's said that 'grief shared is halved'. Grief is communal, and sharing grief is a necessary part of recovery. Attendance at funerals is limited to immediate family right now, so rituals can take on even more significance when we can't come together to mourn.</w:t>
      </w:r>
    </w:p>
    <w:p w:rsidR="00A46ACF" w:rsidRPr="00A46ACF" w:rsidRDefault="00A46ACF" w:rsidP="00A46ACF">
      <w:pPr>
        <w:numPr>
          <w:ilvl w:val="0"/>
          <w:numId w:val="26"/>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Hold a virtual memorial service</w:t>
      </w:r>
      <w:r w:rsidRPr="00A46ACF">
        <w:rPr>
          <w:rFonts w:ascii="Garamond" w:eastAsia="Times New Roman" w:hAnsi="Garamond" w:cs="Segoe UI"/>
          <w:color w:val="13263F"/>
          <w:sz w:val="24"/>
          <w:szCs w:val="24"/>
        </w:rPr>
        <w:t xml:space="preserve"> – this can be as formal or informal as suits your school community</w:t>
      </w:r>
    </w:p>
    <w:p w:rsidR="00A46ACF" w:rsidRPr="00A46ACF" w:rsidRDefault="00A46ACF" w:rsidP="00A46ACF">
      <w:pPr>
        <w:numPr>
          <w:ilvl w:val="0"/>
          <w:numId w:val="26"/>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lastRenderedPageBreak/>
        <w:t>Create a memorial page</w:t>
      </w:r>
      <w:r w:rsidRPr="00A46ACF">
        <w:rPr>
          <w:rFonts w:ascii="Garamond" w:eastAsia="Times New Roman" w:hAnsi="Garamond" w:cs="Segoe UI"/>
          <w:color w:val="13263F"/>
          <w:sz w:val="24"/>
          <w:szCs w:val="24"/>
        </w:rPr>
        <w:t xml:space="preserve"> – you can do this on your school website, or set up a page with e.g. Google Site or WordPress (make sure this is only accessible to your school community)</w:t>
      </w:r>
    </w:p>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Of course, grieving is a process rather than an event, so ongoing support is vital. </w:t>
      </w:r>
    </w:p>
    <w:p w:rsidR="00A46ACF" w:rsidRPr="00A46ACF" w:rsidRDefault="00A46ACF" w:rsidP="00A46ACF">
      <w:pPr>
        <w:shd w:val="clear" w:color="auto" w:fill="FFFFFF"/>
        <w:spacing w:after="100" w:afterAutospacing="1"/>
        <w:outlineLvl w:val="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Take care of yourself</w:t>
      </w:r>
    </w:p>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Supporting staff through bereavement can take a toll on you emotionally. Even bereavement professionals have regular debriefs to help them talk through what they're experiencing and monitor their mental health. You're no different. </w:t>
      </w:r>
    </w:p>
    <w:p w:rsidR="00A46ACF" w:rsidRPr="00A46ACF" w:rsidRDefault="00A46ACF" w:rsidP="00A46ACF">
      <w:pPr>
        <w:shd w:val="clear" w:color="auto" w:fill="FFFFFF"/>
        <w:spacing w:after="100" w:afterAutospacing="1"/>
        <w:rPr>
          <w:rFonts w:ascii="Garamond" w:eastAsia="Times New Roman" w:hAnsi="Garamond" w:cs="Segoe UI"/>
          <w:color w:val="13263F"/>
          <w:sz w:val="24"/>
          <w:szCs w:val="24"/>
        </w:rPr>
      </w:pPr>
      <w:r w:rsidRPr="00A46ACF">
        <w:rPr>
          <w:rFonts w:ascii="Garamond" w:eastAsia="Times New Roman" w:hAnsi="Garamond" w:cs="Segoe UI"/>
          <w:color w:val="13263F"/>
          <w:sz w:val="24"/>
          <w:szCs w:val="24"/>
        </w:rPr>
        <w:t>If you don't take the time to consciously slow things down and process what's happened, you're not going to get the time later. The greatest responsibility you have as a leader is to stay well. </w:t>
      </w:r>
    </w:p>
    <w:p w:rsidR="00A46ACF" w:rsidRPr="00A46ACF" w:rsidRDefault="00A46ACF" w:rsidP="00A46ACF">
      <w:pPr>
        <w:numPr>
          <w:ilvl w:val="0"/>
          <w:numId w:val="27"/>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Set limits</w:t>
      </w:r>
      <w:r w:rsidRPr="00A46ACF">
        <w:rPr>
          <w:rFonts w:ascii="Garamond" w:eastAsia="Times New Roman" w:hAnsi="Garamond" w:cs="Segoe UI"/>
          <w:color w:val="13263F"/>
          <w:sz w:val="24"/>
          <w:szCs w:val="24"/>
        </w:rPr>
        <w:t xml:space="preserve"> – now, more than ever, set working hours and stick to them. Let staff and parents know that you won't be available outside of those hours. If you can't do it for yourself, do it for your staff. Model what self-care looks like</w:t>
      </w:r>
    </w:p>
    <w:p w:rsidR="00A46ACF" w:rsidRPr="00A46ACF" w:rsidRDefault="00A46ACF" w:rsidP="00A46ACF">
      <w:pPr>
        <w:numPr>
          <w:ilvl w:val="0"/>
          <w:numId w:val="27"/>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Delegate</w:t>
      </w:r>
      <w:r w:rsidRPr="00A46ACF">
        <w:rPr>
          <w:rFonts w:ascii="Garamond" w:eastAsia="Times New Roman" w:hAnsi="Garamond" w:cs="Segoe UI"/>
          <w:color w:val="13263F"/>
          <w:sz w:val="24"/>
          <w:szCs w:val="24"/>
        </w:rPr>
        <w:t xml:space="preserve"> – don't look at delegation as fobbing off your own work on someone else. Use this time to give a staff member the opportunity to show they can step up</w:t>
      </w:r>
    </w:p>
    <w:p w:rsidR="00A46ACF" w:rsidRPr="00A46ACF" w:rsidRDefault="00A46ACF" w:rsidP="00A46ACF">
      <w:pPr>
        <w:numPr>
          <w:ilvl w:val="0"/>
          <w:numId w:val="27"/>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Ask for help</w:t>
      </w:r>
      <w:r w:rsidRPr="00A46ACF">
        <w:rPr>
          <w:rFonts w:ascii="Garamond" w:eastAsia="Times New Roman" w:hAnsi="Garamond" w:cs="Segoe UI"/>
          <w:color w:val="13263F"/>
          <w:sz w:val="24"/>
          <w:szCs w:val="24"/>
        </w:rPr>
        <w:t xml:space="preserve"> – don't suffer in silence. Talk to friends, call a helpline, or talk regularly with your chair of governors</w:t>
      </w:r>
    </w:p>
    <w:p w:rsidR="00A46ACF" w:rsidRPr="00A46ACF" w:rsidRDefault="00A46ACF" w:rsidP="00A46ACF">
      <w:pPr>
        <w:numPr>
          <w:ilvl w:val="0"/>
          <w:numId w:val="27"/>
        </w:numPr>
        <w:shd w:val="clear" w:color="auto" w:fill="FFFFFF"/>
        <w:spacing w:before="100" w:beforeAutospacing="1" w:after="100" w:afterAutospacing="1"/>
        <w:ind w:left="495"/>
        <w:rPr>
          <w:rFonts w:ascii="Garamond" w:eastAsia="Times New Roman" w:hAnsi="Garamond" w:cs="Segoe UI"/>
          <w:color w:val="13263F"/>
          <w:sz w:val="24"/>
          <w:szCs w:val="24"/>
        </w:rPr>
      </w:pPr>
      <w:r w:rsidRPr="00A46ACF">
        <w:rPr>
          <w:rFonts w:ascii="Garamond" w:eastAsia="Times New Roman" w:hAnsi="Garamond" w:cs="Segoe UI"/>
          <w:b/>
          <w:bCs/>
          <w:color w:val="13263F"/>
          <w:sz w:val="24"/>
          <w:szCs w:val="24"/>
        </w:rPr>
        <w:t>Encourage your staff to check in with each other</w:t>
      </w:r>
      <w:r w:rsidRPr="00A46ACF">
        <w:rPr>
          <w:rFonts w:ascii="Garamond" w:eastAsia="Times New Roman" w:hAnsi="Garamond" w:cs="Segoe UI"/>
          <w:color w:val="13263F"/>
          <w:sz w:val="24"/>
          <w:szCs w:val="24"/>
        </w:rPr>
        <w:t> - it's not all on you to monitor and support the staff. Supporting one another builds community, which in turn builds resilience, according to a report from the British Psychological Society about </w:t>
      </w:r>
      <w:hyperlink r:id="rId62" w:tgtFrame="_blank" w:tooltip="teacher resilience during coronavirus closures" w:history="1">
        <w:r w:rsidRPr="00A46ACF">
          <w:rPr>
            <w:rFonts w:ascii="Garamond" w:eastAsia="Times New Roman" w:hAnsi="Garamond" w:cs="Segoe UI"/>
            <w:color w:val="0072CC"/>
            <w:sz w:val="24"/>
            <w:szCs w:val="24"/>
          </w:rPr>
          <w:t>teacher resilience during school closures</w:t>
        </w:r>
      </w:hyperlink>
    </w:p>
    <w:p w:rsidR="00395CD8" w:rsidRPr="00A46ACF" w:rsidRDefault="00395CD8">
      <w:pPr>
        <w:spacing w:after="160" w:line="259" w:lineRule="auto"/>
        <w:rPr>
          <w:rFonts w:ascii="Garamond" w:hAnsi="Garamond"/>
          <w:sz w:val="24"/>
          <w:szCs w:val="24"/>
        </w:rPr>
      </w:pPr>
    </w:p>
    <w:sectPr w:rsidR="00395CD8" w:rsidRPr="00A46ACF" w:rsidSect="0052702A">
      <w:type w:val="continuous"/>
      <w:pgSz w:w="11900" w:h="16838"/>
      <w:pgMar w:top="1083" w:right="1146" w:bottom="130" w:left="1134" w:header="0" w:footer="0"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ACF" w:rsidRDefault="00A46ACF" w:rsidP="00A46ACF">
      <w:r>
        <w:separator/>
      </w:r>
    </w:p>
  </w:endnote>
  <w:endnote w:type="continuationSeparator" w:id="0">
    <w:p w:rsidR="00A46ACF" w:rsidRDefault="00A46ACF" w:rsidP="00A4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035806"/>
      <w:docPartObj>
        <w:docPartGallery w:val="Page Numbers (Bottom of Page)"/>
        <w:docPartUnique/>
      </w:docPartObj>
    </w:sdtPr>
    <w:sdtEndPr>
      <w:rPr>
        <w:sz w:val="22"/>
        <w:szCs w:val="22"/>
      </w:rPr>
    </w:sdtEndPr>
    <w:sdtContent>
      <w:sdt>
        <w:sdtPr>
          <w:rPr>
            <w:sz w:val="22"/>
            <w:szCs w:val="22"/>
          </w:rPr>
          <w:id w:val="1825779930"/>
          <w:docPartObj>
            <w:docPartGallery w:val="Page Numbers (Top of Page)"/>
            <w:docPartUnique/>
          </w:docPartObj>
        </w:sdtPr>
        <w:sdtContent>
          <w:p w:rsidR="00A46ACF" w:rsidRPr="00F7648E" w:rsidRDefault="00A46ACF" w:rsidP="00A46ACF">
            <w:pPr>
              <w:pStyle w:val="Footer"/>
              <w:rPr>
                <w:b/>
                <w:sz w:val="22"/>
                <w:szCs w:val="22"/>
              </w:rPr>
            </w:pPr>
            <w:r>
              <w:rPr>
                <w:sz w:val="22"/>
                <w:szCs w:val="22"/>
              </w:rPr>
              <w:t>JP Policy –</w:t>
            </w:r>
            <w:r>
              <w:rPr>
                <w:sz w:val="22"/>
                <w:szCs w:val="22"/>
              </w:rPr>
              <w:t>Bereavement</w:t>
            </w:r>
            <w:r>
              <w:rPr>
                <w:sz w:val="22"/>
                <w:szCs w:val="22"/>
              </w:rPr>
              <w:tab/>
              <w:t xml:space="preserve">      </w:t>
            </w:r>
            <w:r>
              <w:rPr>
                <w:sz w:val="22"/>
                <w:szCs w:val="22"/>
              </w:rPr>
              <w:tab/>
            </w:r>
            <w:r w:rsidRPr="00711BC4">
              <w:rPr>
                <w:sz w:val="22"/>
                <w:szCs w:val="22"/>
              </w:rPr>
              <w:t xml:space="preserve">Page </w:t>
            </w:r>
            <w:r w:rsidRPr="00711BC4">
              <w:rPr>
                <w:b/>
                <w:sz w:val="22"/>
                <w:szCs w:val="22"/>
              </w:rPr>
              <w:fldChar w:fldCharType="begin"/>
            </w:r>
            <w:r w:rsidRPr="00711BC4">
              <w:rPr>
                <w:b/>
                <w:sz w:val="22"/>
                <w:szCs w:val="22"/>
              </w:rPr>
              <w:instrText xml:space="preserve"> PAGE </w:instrText>
            </w:r>
            <w:r w:rsidRPr="00711BC4">
              <w:rPr>
                <w:b/>
                <w:sz w:val="22"/>
                <w:szCs w:val="22"/>
              </w:rPr>
              <w:fldChar w:fldCharType="separate"/>
            </w:r>
            <w:r>
              <w:rPr>
                <w:b/>
                <w:noProof/>
                <w:sz w:val="22"/>
                <w:szCs w:val="22"/>
              </w:rPr>
              <w:t>16</w:t>
            </w:r>
            <w:r w:rsidRPr="00711BC4">
              <w:rPr>
                <w:b/>
                <w:sz w:val="22"/>
                <w:szCs w:val="22"/>
              </w:rPr>
              <w:fldChar w:fldCharType="end"/>
            </w:r>
            <w:r w:rsidRPr="00711BC4">
              <w:rPr>
                <w:sz w:val="22"/>
                <w:szCs w:val="22"/>
              </w:rPr>
              <w:t xml:space="preserve"> of </w:t>
            </w:r>
            <w:r w:rsidRPr="00711BC4">
              <w:rPr>
                <w:b/>
                <w:sz w:val="22"/>
                <w:szCs w:val="22"/>
              </w:rPr>
              <w:fldChar w:fldCharType="begin"/>
            </w:r>
            <w:r w:rsidRPr="00711BC4">
              <w:rPr>
                <w:b/>
                <w:sz w:val="22"/>
                <w:szCs w:val="22"/>
              </w:rPr>
              <w:instrText xml:space="preserve"> NUMPAGES  </w:instrText>
            </w:r>
            <w:r w:rsidRPr="00711BC4">
              <w:rPr>
                <w:b/>
                <w:sz w:val="22"/>
                <w:szCs w:val="22"/>
              </w:rPr>
              <w:fldChar w:fldCharType="separate"/>
            </w:r>
            <w:r>
              <w:rPr>
                <w:b/>
                <w:noProof/>
                <w:sz w:val="22"/>
                <w:szCs w:val="22"/>
              </w:rPr>
              <w:t>18</w:t>
            </w:r>
            <w:r w:rsidRPr="00711BC4">
              <w:rPr>
                <w:b/>
                <w:sz w:val="22"/>
                <w:szCs w:val="22"/>
              </w:rPr>
              <w:fldChar w:fldCharType="end"/>
            </w:r>
          </w:p>
        </w:sdtContent>
      </w:sdt>
    </w:sdtContent>
  </w:sdt>
  <w:p w:rsidR="00A46ACF" w:rsidRDefault="00A46ACF" w:rsidP="00A46ACF">
    <w:pPr>
      <w:pStyle w:val="Footer"/>
    </w:pPr>
    <w:r>
      <w:rPr>
        <w:noProof/>
        <w:color w:val="5B9BD5"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ACF" w:rsidRDefault="00A46ACF" w:rsidP="00A46ACF">
      <w:r>
        <w:separator/>
      </w:r>
    </w:p>
  </w:footnote>
  <w:footnote w:type="continuationSeparator" w:id="0">
    <w:p w:rsidR="00A46ACF" w:rsidRDefault="00A46ACF" w:rsidP="00A4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8"/>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9"/>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93F74F7"/>
    <w:multiLevelType w:val="hybridMultilevel"/>
    <w:tmpl w:val="848EB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A6C5A"/>
    <w:multiLevelType w:val="hybridMultilevel"/>
    <w:tmpl w:val="2A544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771927"/>
    <w:multiLevelType w:val="hybridMultilevel"/>
    <w:tmpl w:val="8B42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42988"/>
    <w:multiLevelType w:val="multilevel"/>
    <w:tmpl w:val="DC4CE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F3687"/>
    <w:multiLevelType w:val="hybridMultilevel"/>
    <w:tmpl w:val="2B1090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4B118F"/>
    <w:multiLevelType w:val="multilevel"/>
    <w:tmpl w:val="ABC65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713339"/>
    <w:multiLevelType w:val="multilevel"/>
    <w:tmpl w:val="A196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D5C68"/>
    <w:multiLevelType w:val="multilevel"/>
    <w:tmpl w:val="7FD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C5B95"/>
    <w:multiLevelType w:val="multilevel"/>
    <w:tmpl w:val="6F92C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107B0"/>
    <w:multiLevelType w:val="multilevel"/>
    <w:tmpl w:val="5A1E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E39AB"/>
    <w:multiLevelType w:val="hybridMultilevel"/>
    <w:tmpl w:val="30F2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64311"/>
    <w:multiLevelType w:val="multilevel"/>
    <w:tmpl w:val="31840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143FB"/>
    <w:multiLevelType w:val="multilevel"/>
    <w:tmpl w:val="8A68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D7F6B"/>
    <w:multiLevelType w:val="multilevel"/>
    <w:tmpl w:val="07362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065AC1"/>
    <w:multiLevelType w:val="multilevel"/>
    <w:tmpl w:val="AFB6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180250"/>
    <w:multiLevelType w:val="hybridMultilevel"/>
    <w:tmpl w:val="7DEA0C04"/>
    <w:lvl w:ilvl="0" w:tplc="F622170C">
      <w:start w:val="1"/>
      <w:numFmt w:val="decimal"/>
      <w:lvlText w:val="%1."/>
      <w:lvlJc w:val="left"/>
      <w:pPr>
        <w:ind w:left="2159" w:hanging="360"/>
      </w:pPr>
      <w:rPr>
        <w:rFonts w:hint="default"/>
        <w:b/>
        <w:color w:val="auto"/>
      </w:rPr>
    </w:lvl>
    <w:lvl w:ilvl="1" w:tplc="08090019">
      <w:start w:val="1"/>
      <w:numFmt w:val="lowerLetter"/>
      <w:lvlText w:val="%2."/>
      <w:lvlJc w:val="left"/>
      <w:pPr>
        <w:ind w:left="2879" w:hanging="360"/>
      </w:pPr>
    </w:lvl>
    <w:lvl w:ilvl="2" w:tplc="0809001B" w:tentative="1">
      <w:start w:val="1"/>
      <w:numFmt w:val="lowerRoman"/>
      <w:lvlText w:val="%3."/>
      <w:lvlJc w:val="right"/>
      <w:pPr>
        <w:ind w:left="3599" w:hanging="180"/>
      </w:pPr>
    </w:lvl>
    <w:lvl w:ilvl="3" w:tplc="0809000F" w:tentative="1">
      <w:start w:val="1"/>
      <w:numFmt w:val="decimal"/>
      <w:lvlText w:val="%4."/>
      <w:lvlJc w:val="left"/>
      <w:pPr>
        <w:ind w:left="4319" w:hanging="360"/>
      </w:pPr>
    </w:lvl>
    <w:lvl w:ilvl="4" w:tplc="08090019" w:tentative="1">
      <w:start w:val="1"/>
      <w:numFmt w:val="lowerLetter"/>
      <w:lvlText w:val="%5."/>
      <w:lvlJc w:val="left"/>
      <w:pPr>
        <w:ind w:left="5039" w:hanging="360"/>
      </w:pPr>
    </w:lvl>
    <w:lvl w:ilvl="5" w:tplc="0809001B" w:tentative="1">
      <w:start w:val="1"/>
      <w:numFmt w:val="lowerRoman"/>
      <w:lvlText w:val="%6."/>
      <w:lvlJc w:val="right"/>
      <w:pPr>
        <w:ind w:left="5759" w:hanging="180"/>
      </w:pPr>
    </w:lvl>
    <w:lvl w:ilvl="6" w:tplc="0809000F" w:tentative="1">
      <w:start w:val="1"/>
      <w:numFmt w:val="decimal"/>
      <w:lvlText w:val="%7."/>
      <w:lvlJc w:val="left"/>
      <w:pPr>
        <w:ind w:left="6479" w:hanging="360"/>
      </w:pPr>
    </w:lvl>
    <w:lvl w:ilvl="7" w:tplc="08090019" w:tentative="1">
      <w:start w:val="1"/>
      <w:numFmt w:val="lowerLetter"/>
      <w:lvlText w:val="%8."/>
      <w:lvlJc w:val="left"/>
      <w:pPr>
        <w:ind w:left="7199" w:hanging="360"/>
      </w:pPr>
    </w:lvl>
    <w:lvl w:ilvl="8" w:tplc="0809001B" w:tentative="1">
      <w:start w:val="1"/>
      <w:numFmt w:val="lowerRoman"/>
      <w:lvlText w:val="%9."/>
      <w:lvlJc w:val="right"/>
      <w:pPr>
        <w:ind w:left="7919" w:hanging="180"/>
      </w:pPr>
    </w:lvl>
  </w:abstractNum>
  <w:abstractNum w:abstractNumId="20" w15:restartNumberingAfterBreak="0">
    <w:nsid w:val="57952BB0"/>
    <w:multiLevelType w:val="multilevel"/>
    <w:tmpl w:val="68E6B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4072FA"/>
    <w:multiLevelType w:val="multilevel"/>
    <w:tmpl w:val="69AED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E51C42"/>
    <w:multiLevelType w:val="multilevel"/>
    <w:tmpl w:val="A3DA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96856"/>
    <w:multiLevelType w:val="hybridMultilevel"/>
    <w:tmpl w:val="DA48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741FD8"/>
    <w:multiLevelType w:val="multilevel"/>
    <w:tmpl w:val="A8FE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273EC"/>
    <w:multiLevelType w:val="multilevel"/>
    <w:tmpl w:val="FFF85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85FB4"/>
    <w:multiLevelType w:val="hybridMultilevel"/>
    <w:tmpl w:val="848EB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5"/>
  </w:num>
  <w:num w:numId="3">
    <w:abstractNumId w:val="14"/>
  </w:num>
  <w:num w:numId="4">
    <w:abstractNumId w:val="6"/>
  </w:num>
  <w:num w:numId="5">
    <w:abstractNumId w:val="19"/>
  </w:num>
  <w:num w:numId="6">
    <w:abstractNumId w:val="8"/>
  </w:num>
  <w:num w:numId="7">
    <w:abstractNumId w:val="4"/>
  </w:num>
  <w:num w:numId="8">
    <w:abstractNumId w:val="20"/>
  </w:num>
  <w:num w:numId="9">
    <w:abstractNumId w:val="15"/>
  </w:num>
  <w:num w:numId="10">
    <w:abstractNumId w:val="26"/>
  </w:num>
  <w:num w:numId="11">
    <w:abstractNumId w:val="12"/>
  </w:num>
  <w:num w:numId="12">
    <w:abstractNumId w:val="17"/>
  </w:num>
  <w:num w:numId="13">
    <w:abstractNumId w:val="21"/>
  </w:num>
  <w:num w:numId="14">
    <w:abstractNumId w:val="7"/>
  </w:num>
  <w:num w:numId="15">
    <w:abstractNumId w:val="13"/>
  </w:num>
  <w:num w:numId="16">
    <w:abstractNumId w:val="11"/>
  </w:num>
  <w:num w:numId="17">
    <w:abstractNumId w:val="9"/>
  </w:num>
  <w:num w:numId="18">
    <w:abstractNumId w:val="25"/>
  </w:num>
  <w:num w:numId="19">
    <w:abstractNumId w:val="0"/>
  </w:num>
  <w:num w:numId="20">
    <w:abstractNumId w:val="1"/>
  </w:num>
  <w:num w:numId="21">
    <w:abstractNumId w:val="2"/>
  </w:num>
  <w:num w:numId="22">
    <w:abstractNumId w:val="3"/>
  </w:num>
  <w:num w:numId="23">
    <w:abstractNumId w:val="18"/>
  </w:num>
  <w:num w:numId="24">
    <w:abstractNumId w:val="22"/>
  </w:num>
  <w:num w:numId="25">
    <w:abstractNumId w:val="10"/>
  </w:num>
  <w:num w:numId="26">
    <w:abstractNumId w:val="16"/>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50"/>
    <w:rsid w:val="00231A09"/>
    <w:rsid w:val="00395CD8"/>
    <w:rsid w:val="003D19BB"/>
    <w:rsid w:val="004A27F5"/>
    <w:rsid w:val="0052702A"/>
    <w:rsid w:val="00764567"/>
    <w:rsid w:val="007B3650"/>
    <w:rsid w:val="00A4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946D7"/>
  <w15:chartTrackingRefBased/>
  <w15:docId w15:val="{BF6FA3B9-70B5-4BB6-91F6-324F37FB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650"/>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650"/>
    <w:rPr>
      <w:color w:val="0563C1" w:themeColor="hyperlink"/>
      <w:u w:val="single"/>
    </w:rPr>
  </w:style>
  <w:style w:type="paragraph" w:styleId="ListParagraph">
    <w:name w:val="List Paragraph"/>
    <w:basedOn w:val="Normal"/>
    <w:uiPriority w:val="34"/>
    <w:qFormat/>
    <w:rsid w:val="00395CD8"/>
    <w:pPr>
      <w:ind w:left="720"/>
      <w:contextualSpacing/>
    </w:pPr>
  </w:style>
  <w:style w:type="table" w:styleId="TableGrid">
    <w:name w:val="Table Grid"/>
    <w:basedOn w:val="TableNormal"/>
    <w:uiPriority w:val="39"/>
    <w:rsid w:val="00395CD8"/>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ACF"/>
    <w:pPr>
      <w:tabs>
        <w:tab w:val="center" w:pos="4513"/>
        <w:tab w:val="right" w:pos="9026"/>
      </w:tabs>
    </w:pPr>
  </w:style>
  <w:style w:type="character" w:customStyle="1" w:styleId="HeaderChar">
    <w:name w:val="Header Char"/>
    <w:basedOn w:val="DefaultParagraphFont"/>
    <w:link w:val="Header"/>
    <w:uiPriority w:val="99"/>
    <w:rsid w:val="00A46ACF"/>
    <w:rPr>
      <w:rFonts w:ascii="Calibri" w:eastAsia="Calibri" w:hAnsi="Calibri" w:cs="Arial"/>
      <w:sz w:val="20"/>
      <w:szCs w:val="20"/>
      <w:lang w:eastAsia="en-GB"/>
    </w:rPr>
  </w:style>
  <w:style w:type="paragraph" w:styleId="Footer">
    <w:name w:val="footer"/>
    <w:basedOn w:val="Normal"/>
    <w:link w:val="FooterChar"/>
    <w:uiPriority w:val="99"/>
    <w:unhideWhenUsed/>
    <w:rsid w:val="00A46ACF"/>
    <w:pPr>
      <w:tabs>
        <w:tab w:val="center" w:pos="4513"/>
        <w:tab w:val="right" w:pos="9026"/>
      </w:tabs>
    </w:pPr>
  </w:style>
  <w:style w:type="character" w:customStyle="1" w:styleId="FooterChar">
    <w:name w:val="Footer Char"/>
    <w:basedOn w:val="DefaultParagraphFont"/>
    <w:link w:val="Footer"/>
    <w:uiPriority w:val="99"/>
    <w:rsid w:val="00A46ACF"/>
    <w:rPr>
      <w:rFonts w:ascii="Calibri" w:eastAsia="Calibri" w:hAnsi="Calibri" w:cs="Arial"/>
      <w:sz w:val="20"/>
      <w:szCs w:val="20"/>
      <w:lang w:eastAsia="en-GB"/>
    </w:rPr>
  </w:style>
  <w:style w:type="paragraph" w:customStyle="1" w:styleId="Default">
    <w:name w:val="Default"/>
    <w:rsid w:val="00A46AC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winstonswish.org/supporting-you/support-for-schools/" TargetMode="External"/><Relationship Id="rId26" Type="http://schemas.openxmlformats.org/officeDocument/2006/relationships/hyperlink" Target="https://www.childbereavementuk.org/secondary-schools-supporting-bereaved-children" TargetMode="External"/><Relationship Id="rId39" Type="http://schemas.openxmlformats.org/officeDocument/2006/relationships/image" Target="media/image7.png"/><Relationship Id="rId21" Type="http://schemas.openxmlformats.org/officeDocument/2006/relationships/hyperlink" Target="https://www.winstonswish.org/supporting-children-with-send/" TargetMode="External"/><Relationship Id="rId34" Type="http://schemas.openxmlformats.org/officeDocument/2006/relationships/hyperlink" Target="https://www.youtube.com/watch?v=uw1MZlKLKI4" TargetMode="External"/><Relationship Id="rId42" Type="http://schemas.openxmlformats.org/officeDocument/2006/relationships/image" Target="media/image10.png"/><Relationship Id="rId47" Type="http://schemas.openxmlformats.org/officeDocument/2006/relationships/hyperlink" Target="https://www.childbereavementuk.org/Handlers/Download.ashx?IDMF=45dc8050-2152-49e8-a8d7-50629fc0a08c" TargetMode="External"/><Relationship Id="rId50" Type="http://schemas.openxmlformats.org/officeDocument/2006/relationships/hyperlink" Target="mailto:Debbie.Smith@bracknell-forest.gov.uk" TargetMode="External"/><Relationship Id="rId55" Type="http://schemas.openxmlformats.org/officeDocument/2006/relationships/hyperlink" Target="https://www.nhs.uk/conditions/stress-anxiety-depression/children-and-bereavement/" TargetMode="External"/><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hildbereavementuk.org/supporting-bereaved-children-and-young-people" TargetMode="External"/><Relationship Id="rId29" Type="http://schemas.openxmlformats.org/officeDocument/2006/relationships/hyperlink" Target="https://www.winstonswish.org/supporting-you/professionals-and-training/" TargetMode="External"/><Relationship Id="rId11" Type="http://schemas.openxmlformats.org/officeDocument/2006/relationships/image" Target="media/image4.png"/><Relationship Id="rId24" Type="http://schemas.openxmlformats.org/officeDocument/2006/relationships/hyperlink" Target="https://www.childbereavementuk.org/early-years-supporting-bereaved-children" TargetMode="External"/><Relationship Id="rId32" Type="http://schemas.openxmlformats.org/officeDocument/2006/relationships/hyperlink" Target="https://www.nhs.uk/conditions/stress-anxiety-depression/children-and-bereavement/" TargetMode="External"/><Relationship Id="rId37" Type="http://schemas.openxmlformats.org/officeDocument/2006/relationships/hyperlink" Target="https://www.annafreud.org/on-my-mind/" TargetMode="External"/><Relationship Id="rId40" Type="http://schemas.openxmlformats.org/officeDocument/2006/relationships/image" Target="media/image8.png"/><Relationship Id="rId45" Type="http://schemas.openxmlformats.org/officeDocument/2006/relationships/hyperlink" Target="mailto:Debbie.Smith@bracknell-forest.gov.uk" TargetMode="External"/><Relationship Id="rId53" Type="http://schemas.openxmlformats.org/officeDocument/2006/relationships/hyperlink" Target="mailto:Communications.Marketing@Bracknell-Forest.gov.uk" TargetMode="External"/><Relationship Id="rId58" Type="http://schemas.openxmlformats.org/officeDocument/2006/relationships/hyperlink" Target="tel://01344%20354014/" TargetMode="External"/><Relationship Id="rId5" Type="http://schemas.openxmlformats.org/officeDocument/2006/relationships/footnotes" Target="footnotes.xml"/><Relationship Id="rId61" Type="http://schemas.openxmlformats.org/officeDocument/2006/relationships/hyperlink" Target="https://www.cruse.org.uk/get-help/about-grief/bereavement-at-work/employer-dos-and-donts" TargetMode="External"/><Relationship Id="rId19" Type="http://schemas.openxmlformats.org/officeDocument/2006/relationships/hyperlink" Target="https://www.winstonswish.org/coronavirus-supporting-bereaved-children-and-young-people/" TargetMode="External"/><Relationship Id="rId14" Type="http://schemas.openxmlformats.org/officeDocument/2006/relationships/hyperlink" Target="https://www.winstonswish.org/lost-for-words-book/" TargetMode="External"/><Relationship Id="rId22" Type="http://schemas.openxmlformats.org/officeDocument/2006/relationships/hyperlink" Target="https://www.childbereavementuk.org/online-learning-for-schools" TargetMode="External"/><Relationship Id="rId27" Type="http://schemas.openxmlformats.org/officeDocument/2006/relationships/hyperlink" Target="http://bereavement.lgfl.org.uk/default.html" TargetMode="External"/><Relationship Id="rId30" Type="http://schemas.openxmlformats.org/officeDocument/2006/relationships/hyperlink" Target="https://www.cruse.org.uk/training" TargetMode="External"/><Relationship Id="rId35" Type="http://schemas.openxmlformats.org/officeDocument/2006/relationships/hyperlink" Target="https://www.cruse.org.uk/get-help/for-parents/children-and-young-peoples-physical-responses" TargetMode="External"/><Relationship Id="rId43" Type="http://schemas.openxmlformats.org/officeDocument/2006/relationships/hyperlink" Target="http://www.childbereavement.org.uk/" TargetMode="External"/><Relationship Id="rId48" Type="http://schemas.openxmlformats.org/officeDocument/2006/relationships/hyperlink" Target="https://www.nhs.uk/conditions/stress-anxiety-depression/children-and-bereavement/" TargetMode="External"/><Relationship Id="rId56" Type="http://schemas.openxmlformats.org/officeDocument/2006/relationships/hyperlink" Target="https://www.childbereavementuk.org/Handlers/Download.ashx?IDMF=7c952b41-2a99-443c-827d-25a739301a25" TargetMode="External"/><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tel://01344%20354014/"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bereavement.lgfl.org.uk/default.html" TargetMode="External"/><Relationship Id="rId25" Type="http://schemas.openxmlformats.org/officeDocument/2006/relationships/hyperlink" Target="https://www.childbereavementuk.org/primary-schools-supporting-bereaved-children" TargetMode="External"/><Relationship Id="rId33" Type="http://schemas.openxmlformats.org/officeDocument/2006/relationships/hyperlink" Target="https://www.childbereavementuk.org/telling-a-child-that-someone-has-died" TargetMode="External"/><Relationship Id="rId38" Type="http://schemas.openxmlformats.org/officeDocument/2006/relationships/hyperlink" Target="https://www.annafreud.org/on-my-mind/self-care/" TargetMode="External"/><Relationship Id="rId46" Type="http://schemas.openxmlformats.org/officeDocument/2006/relationships/hyperlink" Target="tel://01344%20354014/" TargetMode="External"/><Relationship Id="rId59" Type="http://schemas.openxmlformats.org/officeDocument/2006/relationships/hyperlink" Target="mailto:Rachel.Morgan@bracknell-forest.gov.uk" TargetMode="External"/><Relationship Id="rId20" Type="http://schemas.openxmlformats.org/officeDocument/2006/relationships/hyperlink" Target="https://www.winstonswish.org/coronavirus-funerals-alternative-goodbyes/" TargetMode="External"/><Relationship Id="rId41" Type="http://schemas.openxmlformats.org/officeDocument/2006/relationships/image" Target="media/image9.png"/><Relationship Id="rId54" Type="http://schemas.openxmlformats.org/officeDocument/2006/relationships/hyperlink" Target="https://www.childbereavementuk.org/Handlers/Download.ashx?IDMF=45dc8050-2152-49e8-a8d7-50629fc0a08c" TargetMode="External"/><Relationship Id="rId62" Type="http://schemas.openxmlformats.org/officeDocument/2006/relationships/hyperlink" Target="https://www.bps.org.uk/news-and-policy/new-bps-advice-supporting-teachers%E2%80%99-resilience-during-school-closur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instonswish.org/supporting-you/support-for-schools/" TargetMode="External"/><Relationship Id="rId23" Type="http://schemas.openxmlformats.org/officeDocument/2006/relationships/hyperlink" Target="https://www.childbereavementuk.org/coronavirus-supporting-pupils" TargetMode="External"/><Relationship Id="rId28" Type="http://schemas.openxmlformats.org/officeDocument/2006/relationships/hyperlink" Target="https://www.childbereavementuk.org/what-we-offer" TargetMode="External"/><Relationship Id="rId36" Type="http://schemas.openxmlformats.org/officeDocument/2006/relationships/hyperlink" Target="https://www.cruse.org.uk/get-help/for-parents/children-and-young-peoples-emotional-responses" TargetMode="External"/><Relationship Id="rId49" Type="http://schemas.openxmlformats.org/officeDocument/2006/relationships/hyperlink" Target="https://www.childbereavementuk.org/Handlers/Download.ashx?IDMF=7c952b41-2a99-443c-827d-25a739301a25" TargetMode="External"/><Relationship Id="rId57" Type="http://schemas.openxmlformats.org/officeDocument/2006/relationships/hyperlink" Target="mailto:Debbie.Smith@bracknell-forest.gov.uk" TargetMode="External"/><Relationship Id="rId10" Type="http://schemas.openxmlformats.org/officeDocument/2006/relationships/image" Target="media/image3.png"/><Relationship Id="rId31" Type="http://schemas.openxmlformats.org/officeDocument/2006/relationships/hyperlink" Target="https://www.educare.co.uk/courses/dealing-with-bereavement-and-loss" TargetMode="External"/><Relationship Id="rId44" Type="http://schemas.openxmlformats.org/officeDocument/2006/relationships/hyperlink" Target="https://www.childbereavementuk.org/Handlers/Download.ashx?IDMF=bc9f3d7d-7b43-421a-8ed4-4335f9c23b35" TargetMode="External"/><Relationship Id="rId52" Type="http://schemas.openxmlformats.org/officeDocument/2006/relationships/hyperlink" Target="mailto:Rachel.Morgan@bracknell-forest.gov.uk" TargetMode="External"/><Relationship Id="rId60" Type="http://schemas.openxmlformats.org/officeDocument/2006/relationships/hyperlink" Target="mailto:Communications.Marketing@Bracknell-Forest.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18</Pages>
  <Words>6141</Words>
  <Characters>35005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2020-05-06T13:55:00Z</dcterms:created>
  <dcterms:modified xsi:type="dcterms:W3CDTF">2020-05-06T15:10:00Z</dcterms:modified>
</cp:coreProperties>
</file>